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26FD" w:rsidRPr="00F226FD" w:rsidRDefault="00F226FD" w:rsidP="002A0412">
      <w:pPr>
        <w:spacing w:after="150" w:line="240" w:lineRule="auto"/>
        <w:jc w:val="center"/>
        <w:textAlignment w:val="baseline"/>
        <w:outlineLvl w:val="0"/>
        <w:rPr>
          <w:rFonts w:ascii="Arial" w:eastAsia="Times New Roman" w:hAnsi="Arial" w:cs="Arial"/>
          <w:b/>
          <w:color w:val="FF0000"/>
          <w:kern w:val="36"/>
          <w:sz w:val="48"/>
          <w:szCs w:val="48"/>
        </w:rPr>
      </w:pPr>
      <w:proofErr w:type="spellStart"/>
      <w:r w:rsidRPr="00F226FD">
        <w:rPr>
          <w:rFonts w:ascii="Arial" w:eastAsia="Times New Roman" w:hAnsi="Arial" w:cs="Arial"/>
          <w:b/>
          <w:color w:val="FF0000"/>
          <w:kern w:val="36"/>
          <w:sz w:val="48"/>
          <w:szCs w:val="48"/>
        </w:rPr>
        <w:t>Vernalization</w:t>
      </w:r>
      <w:proofErr w:type="spellEnd"/>
    </w:p>
    <w:p w:rsidR="002F1BCE" w:rsidRDefault="002F1BCE" w:rsidP="002A0412">
      <w:pPr>
        <w:spacing w:after="0" w:line="240" w:lineRule="auto"/>
        <w:jc w:val="both"/>
        <w:textAlignment w:val="baseline"/>
        <w:rPr>
          <w:rFonts w:ascii="Times New Roman" w:eastAsia="Times New Roman" w:hAnsi="Times New Roman" w:cs="Times New Roman"/>
          <w:sz w:val="29"/>
          <w:szCs w:val="29"/>
        </w:rPr>
      </w:pPr>
    </w:p>
    <w:p w:rsidR="00F226FD" w:rsidRDefault="00F226FD" w:rsidP="002A0412">
      <w:pPr>
        <w:spacing w:after="0" w:line="240" w:lineRule="auto"/>
        <w:jc w:val="both"/>
        <w:textAlignment w:val="baseline"/>
        <w:rPr>
          <w:rFonts w:ascii="Times New Roman" w:eastAsia="Times New Roman" w:hAnsi="Times New Roman" w:cs="Times New Roman"/>
          <w:sz w:val="29"/>
          <w:szCs w:val="29"/>
        </w:rPr>
      </w:pPr>
      <w:proofErr w:type="spellStart"/>
      <w:r w:rsidRPr="00F226FD">
        <w:rPr>
          <w:rFonts w:ascii="Times New Roman" w:eastAsia="Times New Roman" w:hAnsi="Times New Roman" w:cs="Times New Roman"/>
          <w:b/>
          <w:sz w:val="29"/>
          <w:szCs w:val="29"/>
        </w:rPr>
        <w:t>Vernalization</w:t>
      </w:r>
      <w:proofErr w:type="spellEnd"/>
      <w:r w:rsidRPr="00F226FD">
        <w:rPr>
          <w:rFonts w:ascii="Times New Roman" w:eastAsia="Times New Roman" w:hAnsi="Times New Roman" w:cs="Times New Roman"/>
          <w:sz w:val="29"/>
          <w:szCs w:val="29"/>
        </w:rPr>
        <w:t xml:space="preserve"> refers to the process of growing flowers and fruits through a phase of </w:t>
      </w:r>
      <w:r w:rsidRPr="00F226FD">
        <w:rPr>
          <w:rFonts w:ascii="Times New Roman" w:eastAsia="Times New Roman" w:hAnsi="Times New Roman" w:cs="Times New Roman"/>
          <w:b/>
          <w:color w:val="FF0000"/>
          <w:sz w:val="29"/>
          <w:szCs w:val="29"/>
        </w:rPr>
        <w:t>cold treatment</w:t>
      </w:r>
      <w:r w:rsidRPr="00F226FD">
        <w:rPr>
          <w:rFonts w:ascii="Times New Roman" w:eastAsia="Times New Roman" w:hAnsi="Times New Roman" w:cs="Times New Roman"/>
          <w:sz w:val="29"/>
          <w:szCs w:val="29"/>
        </w:rPr>
        <w:t xml:space="preserve">. It reduces the time period of the juvenile vegetative growth phase in the plants. The active </w:t>
      </w:r>
      <w:proofErr w:type="spellStart"/>
      <w:r w:rsidRPr="00F226FD">
        <w:rPr>
          <w:rFonts w:ascii="Times New Roman" w:eastAsia="Times New Roman" w:hAnsi="Times New Roman" w:cs="Times New Roman"/>
          <w:sz w:val="29"/>
          <w:szCs w:val="29"/>
        </w:rPr>
        <w:t>meristematic</w:t>
      </w:r>
      <w:proofErr w:type="spellEnd"/>
      <w:r w:rsidRPr="00F226FD">
        <w:rPr>
          <w:rFonts w:ascii="Times New Roman" w:eastAsia="Times New Roman" w:hAnsi="Times New Roman" w:cs="Times New Roman"/>
          <w:sz w:val="29"/>
          <w:szCs w:val="29"/>
        </w:rPr>
        <w:t xml:space="preserve"> cells of the shoot apex, root apex, embryo tips etc., participate in the production of </w:t>
      </w:r>
      <w:r w:rsidR="009D1182">
        <w:rPr>
          <w:rFonts w:ascii="Times New Roman" w:eastAsia="Times New Roman" w:hAnsi="Times New Roman" w:cs="Times New Roman"/>
          <w:sz w:val="29"/>
          <w:szCs w:val="29"/>
        </w:rPr>
        <w:t xml:space="preserve">a stimulus </w:t>
      </w:r>
      <w:proofErr w:type="spellStart"/>
      <w:r w:rsidRPr="00F226FD">
        <w:rPr>
          <w:rFonts w:ascii="Times New Roman" w:eastAsia="Times New Roman" w:hAnsi="Times New Roman" w:cs="Times New Roman"/>
          <w:b/>
          <w:bCs/>
          <w:sz w:val="29"/>
          <w:szCs w:val="29"/>
          <w:bdr w:val="none" w:sz="0" w:space="0" w:color="auto" w:frame="1"/>
        </w:rPr>
        <w:t>Vernalin</w:t>
      </w:r>
      <w:proofErr w:type="spellEnd"/>
      <w:r w:rsidRPr="00F226FD">
        <w:rPr>
          <w:rFonts w:ascii="Times New Roman" w:eastAsia="Times New Roman" w:hAnsi="Times New Roman" w:cs="Times New Roman"/>
          <w:sz w:val="29"/>
          <w:szCs w:val="29"/>
        </w:rPr>
        <w:t>.</w:t>
      </w:r>
    </w:p>
    <w:p w:rsidR="002F1BCE" w:rsidRPr="00F226FD" w:rsidRDefault="002F1BCE" w:rsidP="002A0412">
      <w:pPr>
        <w:spacing w:after="0" w:line="240" w:lineRule="auto"/>
        <w:jc w:val="both"/>
        <w:textAlignment w:val="baseline"/>
        <w:rPr>
          <w:rFonts w:ascii="Times New Roman" w:eastAsia="Times New Roman" w:hAnsi="Times New Roman" w:cs="Times New Roman"/>
          <w:sz w:val="29"/>
          <w:szCs w:val="29"/>
        </w:rPr>
      </w:pPr>
    </w:p>
    <w:p w:rsidR="00F226FD" w:rsidRDefault="00F226FD" w:rsidP="002A0412">
      <w:pPr>
        <w:spacing w:after="0"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 xml:space="preserve">The term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has been originated from the Latin word </w:t>
      </w:r>
      <w:proofErr w:type="spellStart"/>
      <w:r w:rsidRPr="00F226FD">
        <w:rPr>
          <w:rFonts w:ascii="Times New Roman" w:eastAsia="Times New Roman" w:hAnsi="Times New Roman" w:cs="Times New Roman"/>
          <w:b/>
          <w:bCs/>
          <w:sz w:val="29"/>
          <w:szCs w:val="29"/>
          <w:bdr w:val="none" w:sz="0" w:space="0" w:color="auto" w:frame="1"/>
        </w:rPr>
        <w:t>Vernalis</w:t>
      </w:r>
      <w:proofErr w:type="spellEnd"/>
      <w:r w:rsidRPr="00F226FD">
        <w:rPr>
          <w:rFonts w:ascii="Times New Roman" w:eastAsia="Times New Roman" w:hAnsi="Times New Roman" w:cs="Times New Roman"/>
          <w:sz w:val="29"/>
          <w:szCs w:val="29"/>
        </w:rPr>
        <w:t xml:space="preserve">, i.e. “of the spring”. Before plant reproduction, it allows vegetative maturity. The process of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is significantly employed in </w:t>
      </w:r>
      <w:r w:rsidRPr="00F226FD">
        <w:rPr>
          <w:rFonts w:ascii="Times New Roman" w:eastAsia="Times New Roman" w:hAnsi="Times New Roman" w:cs="Times New Roman"/>
          <w:b/>
          <w:bCs/>
          <w:sz w:val="29"/>
          <w:szCs w:val="29"/>
          <w:bdr w:val="none" w:sz="0" w:space="0" w:color="auto" w:frame="1"/>
        </w:rPr>
        <w:t>food plants</w:t>
      </w:r>
      <w:r w:rsidRPr="00F226FD">
        <w:rPr>
          <w:rFonts w:ascii="Times New Roman" w:eastAsia="Times New Roman" w:hAnsi="Times New Roman" w:cs="Times New Roman"/>
          <w:sz w:val="29"/>
          <w:szCs w:val="29"/>
        </w:rPr>
        <w:t> (wheat, barley, rye etc.), </w:t>
      </w:r>
      <w:r w:rsidRPr="00F226FD">
        <w:rPr>
          <w:rFonts w:ascii="Times New Roman" w:eastAsia="Times New Roman" w:hAnsi="Times New Roman" w:cs="Times New Roman"/>
          <w:b/>
          <w:bCs/>
          <w:sz w:val="29"/>
          <w:szCs w:val="29"/>
          <w:bdr w:val="none" w:sz="0" w:space="0" w:color="auto" w:frame="1"/>
        </w:rPr>
        <w:t>biennial plants</w:t>
      </w:r>
      <w:r w:rsidRPr="00F226FD">
        <w:rPr>
          <w:rFonts w:ascii="Times New Roman" w:eastAsia="Times New Roman" w:hAnsi="Times New Roman" w:cs="Times New Roman"/>
          <w:sz w:val="29"/>
          <w:szCs w:val="29"/>
        </w:rPr>
        <w:t> (cabbage, sugar beet etc.) and </w:t>
      </w:r>
      <w:r w:rsidRPr="00F226FD">
        <w:rPr>
          <w:rFonts w:ascii="Times New Roman" w:eastAsia="Times New Roman" w:hAnsi="Times New Roman" w:cs="Times New Roman"/>
          <w:b/>
          <w:bCs/>
          <w:sz w:val="29"/>
          <w:szCs w:val="29"/>
          <w:bdr w:val="none" w:sz="0" w:space="0" w:color="auto" w:frame="1"/>
        </w:rPr>
        <w:t>perennial plants</w:t>
      </w:r>
      <w:r w:rsidRPr="00F226FD">
        <w:rPr>
          <w:rFonts w:ascii="Times New Roman" w:eastAsia="Times New Roman" w:hAnsi="Times New Roman" w:cs="Times New Roman"/>
          <w:sz w:val="29"/>
          <w:szCs w:val="29"/>
        </w:rPr>
        <w:t> (like chrysanthemum).</w:t>
      </w:r>
    </w:p>
    <w:p w:rsidR="007C23CD" w:rsidRDefault="007C23CD" w:rsidP="002A0412">
      <w:pPr>
        <w:spacing w:after="0" w:line="240" w:lineRule="auto"/>
        <w:jc w:val="both"/>
        <w:textAlignment w:val="baseline"/>
        <w:rPr>
          <w:rFonts w:ascii="Times New Roman" w:eastAsia="Times New Roman" w:hAnsi="Times New Roman" w:cs="Times New Roman"/>
          <w:sz w:val="29"/>
          <w:szCs w:val="29"/>
        </w:rPr>
      </w:pPr>
    </w:p>
    <w:p w:rsidR="007C23CD" w:rsidRDefault="007C23CD" w:rsidP="002A0412">
      <w:pPr>
        <w:numPr>
          <w:ilvl w:val="0"/>
          <w:numId w:val="14"/>
        </w:numPr>
        <w:shd w:val="clear" w:color="auto" w:fill="FFFFFF"/>
        <w:spacing w:after="0" w:line="240" w:lineRule="auto"/>
        <w:ind w:left="480"/>
        <w:jc w:val="both"/>
        <w:rPr>
          <w:rFonts w:ascii="Arial" w:eastAsia="Times New Roman" w:hAnsi="Arial" w:cs="Arial"/>
          <w:color w:val="222222"/>
          <w:sz w:val="24"/>
          <w:szCs w:val="24"/>
        </w:rPr>
      </w:pPr>
      <w:proofErr w:type="spellStart"/>
      <w:r w:rsidRPr="007C23CD">
        <w:rPr>
          <w:rFonts w:ascii="Arial" w:eastAsia="Times New Roman" w:hAnsi="Arial" w:cs="Arial"/>
          <w:b/>
          <w:color w:val="FF0000"/>
          <w:sz w:val="24"/>
          <w:szCs w:val="24"/>
        </w:rPr>
        <w:t>Vernalization</w:t>
      </w:r>
      <w:proofErr w:type="spellEnd"/>
      <w:r w:rsidRPr="007C23CD">
        <w:rPr>
          <w:rFonts w:ascii="Arial" w:eastAsia="Times New Roman" w:hAnsi="Arial" w:cs="Arial"/>
          <w:color w:val="222222"/>
          <w:sz w:val="24"/>
          <w:szCs w:val="24"/>
        </w:rPr>
        <w:t xml:space="preserve"> is a biological process in which exposure to prolonged cold induces flowering in plants. This mechanism ensures that flowering occurs in </w:t>
      </w:r>
      <w:proofErr w:type="spellStart"/>
      <w:r w:rsidRPr="007C23CD">
        <w:rPr>
          <w:rFonts w:ascii="Arial" w:eastAsia="Times New Roman" w:hAnsi="Arial" w:cs="Arial"/>
          <w:color w:val="222222"/>
          <w:sz w:val="24"/>
          <w:szCs w:val="24"/>
        </w:rPr>
        <w:t>favo</w:t>
      </w:r>
      <w:r w:rsidR="00AA096A">
        <w:rPr>
          <w:rFonts w:ascii="Arial" w:eastAsia="Times New Roman" w:hAnsi="Arial" w:cs="Arial"/>
          <w:color w:val="222222"/>
          <w:sz w:val="24"/>
          <w:szCs w:val="24"/>
        </w:rPr>
        <w:t>u</w:t>
      </w:r>
      <w:r w:rsidRPr="007C23CD">
        <w:rPr>
          <w:rFonts w:ascii="Arial" w:eastAsia="Times New Roman" w:hAnsi="Arial" w:cs="Arial"/>
          <w:color w:val="222222"/>
          <w:sz w:val="24"/>
          <w:szCs w:val="24"/>
        </w:rPr>
        <w:t>rable</w:t>
      </w:r>
      <w:proofErr w:type="spellEnd"/>
      <w:r w:rsidRPr="007C23CD">
        <w:rPr>
          <w:rFonts w:ascii="Arial" w:eastAsia="Times New Roman" w:hAnsi="Arial" w:cs="Arial"/>
          <w:color w:val="222222"/>
          <w:sz w:val="24"/>
          <w:szCs w:val="24"/>
        </w:rPr>
        <w:t xml:space="preserve"> conditions, primarily in spring, after the cold winter period has passed. Plants undergoing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acquire the ability to flower, though additional seasonal conditions may still be required to complete the process.</w:t>
      </w:r>
    </w:p>
    <w:p w:rsidR="009D1182" w:rsidRPr="007C23CD" w:rsidRDefault="009D1182" w:rsidP="009D1182">
      <w:pPr>
        <w:shd w:val="clear" w:color="auto" w:fill="FFFFFF"/>
        <w:spacing w:after="0" w:line="240" w:lineRule="auto"/>
        <w:ind w:left="480"/>
        <w:jc w:val="both"/>
        <w:rPr>
          <w:rFonts w:ascii="Arial" w:eastAsia="Times New Roman" w:hAnsi="Arial" w:cs="Arial"/>
          <w:color w:val="222222"/>
          <w:sz w:val="24"/>
          <w:szCs w:val="24"/>
        </w:rPr>
      </w:pPr>
    </w:p>
    <w:p w:rsidR="007C23CD" w:rsidRPr="007C23CD" w:rsidRDefault="007C23CD" w:rsidP="002A0412">
      <w:pPr>
        <w:numPr>
          <w:ilvl w:val="0"/>
          <w:numId w:val="14"/>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color w:val="222222"/>
          <w:sz w:val="24"/>
          <w:szCs w:val="24"/>
        </w:rPr>
        <w:t xml:space="preserve">The process plays a crucial role </w:t>
      </w:r>
      <w:r w:rsidRPr="007C23CD">
        <w:rPr>
          <w:rFonts w:ascii="Arial" w:eastAsia="Times New Roman" w:hAnsi="Arial" w:cs="Arial"/>
          <w:b/>
          <w:color w:val="FF0000"/>
          <w:sz w:val="24"/>
          <w:szCs w:val="24"/>
        </w:rPr>
        <w:t>in temperate climates</w:t>
      </w:r>
      <w:r w:rsidRPr="007C23CD">
        <w:rPr>
          <w:rFonts w:ascii="Arial" w:eastAsia="Times New Roman" w:hAnsi="Arial" w:cs="Arial"/>
          <w:color w:val="FF0000"/>
          <w:sz w:val="24"/>
          <w:szCs w:val="24"/>
        </w:rPr>
        <w:t xml:space="preserve"> </w:t>
      </w:r>
      <w:r w:rsidRPr="007C23CD">
        <w:rPr>
          <w:rFonts w:ascii="Arial" w:eastAsia="Times New Roman" w:hAnsi="Arial" w:cs="Arial"/>
          <w:color w:val="222222"/>
          <w:sz w:val="24"/>
          <w:szCs w:val="24"/>
        </w:rPr>
        <w:t xml:space="preserve">where many plants must experience low temperatures to trigger reproductive development. Without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these plants would face challenges in timing their flowering and </w:t>
      </w:r>
      <w:hyperlink r:id="rId6" w:history="1">
        <w:r w:rsidRPr="009D1182">
          <w:rPr>
            <w:rFonts w:ascii="Arial" w:eastAsia="Times New Roman" w:hAnsi="Arial" w:cs="Arial"/>
            <w:color w:val="0000FF"/>
            <w:sz w:val="24"/>
            <w:szCs w:val="24"/>
          </w:rPr>
          <w:t>seed</w:t>
        </w:r>
      </w:hyperlink>
      <w:r w:rsidRPr="007C23CD">
        <w:rPr>
          <w:rFonts w:ascii="Arial" w:eastAsia="Times New Roman" w:hAnsi="Arial" w:cs="Arial"/>
          <w:color w:val="222222"/>
          <w:sz w:val="24"/>
          <w:szCs w:val="24"/>
        </w:rPr>
        <w:t> production. This cold period is measured in “</w:t>
      </w:r>
      <w:r w:rsidRPr="007C23CD">
        <w:rPr>
          <w:rFonts w:ascii="Arial" w:eastAsia="Times New Roman" w:hAnsi="Arial" w:cs="Arial"/>
          <w:b/>
          <w:color w:val="FF0000"/>
          <w:sz w:val="24"/>
          <w:szCs w:val="24"/>
        </w:rPr>
        <w:t>chill hours</w:t>
      </w:r>
      <w:r w:rsidRPr="007C23CD">
        <w:rPr>
          <w:rFonts w:ascii="Arial" w:eastAsia="Times New Roman" w:hAnsi="Arial" w:cs="Arial"/>
          <w:color w:val="222222"/>
          <w:sz w:val="24"/>
          <w:szCs w:val="24"/>
        </w:rPr>
        <w:t xml:space="preserve">,” and optimal temperatures for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usually fall between </w:t>
      </w:r>
      <w:r w:rsidRPr="007C23CD">
        <w:rPr>
          <w:rFonts w:ascii="Arial" w:eastAsia="Times New Roman" w:hAnsi="Arial" w:cs="Arial"/>
          <w:b/>
          <w:color w:val="FF0000"/>
          <w:sz w:val="24"/>
          <w:szCs w:val="24"/>
        </w:rPr>
        <w:t xml:space="preserve">1°C and </w:t>
      </w:r>
      <w:r w:rsidR="00AA096A" w:rsidRPr="009D1182">
        <w:rPr>
          <w:rFonts w:ascii="Arial" w:eastAsia="Times New Roman" w:hAnsi="Arial" w:cs="Arial"/>
          <w:b/>
          <w:color w:val="FF0000"/>
          <w:sz w:val="24"/>
          <w:szCs w:val="24"/>
        </w:rPr>
        <w:t>10</w:t>
      </w:r>
      <w:r w:rsidRPr="007C23CD">
        <w:rPr>
          <w:rFonts w:ascii="Arial" w:eastAsia="Times New Roman" w:hAnsi="Arial" w:cs="Arial"/>
          <w:b/>
          <w:color w:val="FF0000"/>
          <w:sz w:val="24"/>
          <w:szCs w:val="24"/>
        </w:rPr>
        <w:t>°C.</w:t>
      </w:r>
    </w:p>
    <w:p w:rsidR="007C23CD" w:rsidRDefault="007C23CD" w:rsidP="002A0412">
      <w:pPr>
        <w:spacing w:after="0" w:line="240" w:lineRule="auto"/>
        <w:jc w:val="both"/>
        <w:textAlignment w:val="baseline"/>
        <w:rPr>
          <w:rFonts w:ascii="Times New Roman" w:eastAsia="Times New Roman" w:hAnsi="Times New Roman" w:cs="Times New Roman"/>
          <w:sz w:val="29"/>
          <w:szCs w:val="29"/>
        </w:rPr>
      </w:pPr>
    </w:p>
    <w:p w:rsidR="007C23CD" w:rsidRDefault="00AA096A" w:rsidP="002A0412">
      <w:pPr>
        <w:spacing w:after="0" w:line="240" w:lineRule="auto"/>
        <w:jc w:val="center"/>
        <w:textAlignment w:val="baseline"/>
        <w:rPr>
          <w:rFonts w:ascii="Times New Roman" w:eastAsia="Times New Roman" w:hAnsi="Times New Roman" w:cs="Times New Roman"/>
          <w:sz w:val="29"/>
          <w:szCs w:val="29"/>
        </w:rPr>
      </w:pPr>
      <w:r>
        <w:rPr>
          <w:rFonts w:ascii="Times New Roman" w:eastAsia="Times New Roman" w:hAnsi="Times New Roman" w:cs="Times New Roman"/>
          <w:noProof/>
          <w:sz w:val="29"/>
          <w:szCs w:val="29"/>
        </w:rPr>
        <w:drawing>
          <wp:inline distT="0" distB="0" distL="0" distR="0" wp14:anchorId="19F0B020" wp14:editId="41A17A0A">
            <wp:extent cx="3520263" cy="3313786"/>
            <wp:effectExtent l="0" t="0" r="4445"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25673" cy="3318879"/>
                    </a:xfrm>
                    <a:prstGeom prst="rect">
                      <a:avLst/>
                    </a:prstGeom>
                    <a:noFill/>
                    <a:ln>
                      <a:noFill/>
                    </a:ln>
                  </pic:spPr>
                </pic:pic>
              </a:graphicData>
            </a:graphic>
          </wp:inline>
        </w:drawing>
      </w:r>
    </w:p>
    <w:p w:rsidR="002A0412" w:rsidRDefault="002A0412" w:rsidP="002A0412">
      <w:pPr>
        <w:spacing w:after="0" w:line="240" w:lineRule="auto"/>
        <w:jc w:val="both"/>
        <w:textAlignment w:val="baseline"/>
        <w:rPr>
          <w:rFonts w:ascii="Times New Roman" w:eastAsia="Times New Roman" w:hAnsi="Times New Roman" w:cs="Times New Roman"/>
          <w:sz w:val="29"/>
          <w:szCs w:val="29"/>
        </w:rPr>
      </w:pPr>
    </w:p>
    <w:p w:rsidR="007C23CD" w:rsidRDefault="007C23CD" w:rsidP="002A0412">
      <w:pPr>
        <w:numPr>
          <w:ilvl w:val="0"/>
          <w:numId w:val="15"/>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color w:val="222222"/>
          <w:sz w:val="24"/>
          <w:szCs w:val="24"/>
        </w:rPr>
        <w:t>In perennial plants, such as fruit trees, cold periods induce dormancy, which is a necessary phase before the plant can flower. Similarly, annuals and biennials, like certain cereals and </w:t>
      </w:r>
      <w:r w:rsidRPr="007C23CD">
        <w:rPr>
          <w:rFonts w:ascii="Arial" w:eastAsia="Times New Roman" w:hAnsi="Arial" w:cs="Arial"/>
          <w:i/>
          <w:iCs/>
          <w:color w:val="222222"/>
          <w:sz w:val="24"/>
          <w:szCs w:val="24"/>
        </w:rPr>
        <w:t>Arabidopsis thaliana</w:t>
      </w:r>
      <w:r w:rsidRPr="007C23CD">
        <w:rPr>
          <w:rFonts w:ascii="Arial" w:eastAsia="Times New Roman" w:hAnsi="Arial" w:cs="Arial"/>
          <w:color w:val="222222"/>
          <w:sz w:val="24"/>
          <w:szCs w:val="24"/>
        </w:rPr>
        <w:t> ecotypes, require cold exposure to flower. This adaptation ensures that these plants do not flower prematurely, ensuring their reproductive cycle aligns with favorable environmental conditions.</w:t>
      </w:r>
    </w:p>
    <w:p w:rsidR="009D1182" w:rsidRPr="007C23CD" w:rsidRDefault="009D1182" w:rsidP="009D1182">
      <w:pPr>
        <w:shd w:val="clear" w:color="auto" w:fill="FFFFFF"/>
        <w:spacing w:after="0" w:line="240" w:lineRule="auto"/>
        <w:ind w:left="480"/>
        <w:jc w:val="both"/>
        <w:rPr>
          <w:rFonts w:ascii="Arial" w:eastAsia="Times New Roman" w:hAnsi="Arial" w:cs="Arial"/>
          <w:color w:val="222222"/>
          <w:sz w:val="24"/>
          <w:szCs w:val="24"/>
        </w:rPr>
      </w:pPr>
    </w:p>
    <w:p w:rsidR="007C23CD" w:rsidRDefault="007C23CD" w:rsidP="002A0412">
      <w:pPr>
        <w:numPr>
          <w:ilvl w:val="0"/>
          <w:numId w:val="15"/>
        </w:numPr>
        <w:shd w:val="clear" w:color="auto" w:fill="FFFFFF"/>
        <w:spacing w:after="0" w:line="240" w:lineRule="auto"/>
        <w:ind w:left="480"/>
        <w:jc w:val="both"/>
        <w:rPr>
          <w:rFonts w:ascii="Arial" w:eastAsia="Times New Roman" w:hAnsi="Arial" w:cs="Arial"/>
          <w:color w:val="222222"/>
          <w:sz w:val="24"/>
          <w:szCs w:val="24"/>
        </w:rPr>
      </w:pP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can be </w:t>
      </w:r>
      <w:r w:rsidRPr="007C23CD">
        <w:rPr>
          <w:rFonts w:ascii="Arial" w:eastAsia="Times New Roman" w:hAnsi="Arial" w:cs="Arial"/>
          <w:b/>
          <w:color w:val="FF0000"/>
          <w:sz w:val="24"/>
          <w:szCs w:val="24"/>
        </w:rPr>
        <w:t>classified</w:t>
      </w:r>
      <w:r w:rsidRPr="007C23CD">
        <w:rPr>
          <w:rFonts w:ascii="Arial" w:eastAsia="Times New Roman" w:hAnsi="Arial" w:cs="Arial"/>
          <w:color w:val="222222"/>
          <w:sz w:val="24"/>
          <w:szCs w:val="24"/>
        </w:rPr>
        <w:t xml:space="preserve"> into two types: </w:t>
      </w:r>
      <w:r w:rsidRPr="007C23CD">
        <w:rPr>
          <w:rFonts w:ascii="Arial" w:eastAsia="Times New Roman" w:hAnsi="Arial" w:cs="Arial"/>
          <w:b/>
          <w:color w:val="FF0000"/>
          <w:sz w:val="24"/>
          <w:szCs w:val="24"/>
        </w:rPr>
        <w:t>facultative</w:t>
      </w:r>
      <w:r w:rsidRPr="007C23CD">
        <w:rPr>
          <w:rFonts w:ascii="Arial" w:eastAsia="Times New Roman" w:hAnsi="Arial" w:cs="Arial"/>
          <w:color w:val="222222"/>
          <w:sz w:val="24"/>
          <w:szCs w:val="24"/>
        </w:rPr>
        <w:t xml:space="preserve"> and </w:t>
      </w:r>
      <w:r w:rsidRPr="007C23CD">
        <w:rPr>
          <w:rFonts w:ascii="Arial" w:eastAsia="Times New Roman" w:hAnsi="Arial" w:cs="Arial"/>
          <w:b/>
          <w:color w:val="FF0000"/>
          <w:sz w:val="24"/>
          <w:szCs w:val="24"/>
        </w:rPr>
        <w:t>obligate</w:t>
      </w:r>
      <w:r w:rsidRPr="007C23CD">
        <w:rPr>
          <w:rFonts w:ascii="Arial" w:eastAsia="Times New Roman" w:hAnsi="Arial" w:cs="Arial"/>
          <w:color w:val="222222"/>
          <w:sz w:val="24"/>
          <w:szCs w:val="24"/>
        </w:rPr>
        <w:t xml:space="preserve">. Facultative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triggers earlier flowering in response to cold, while obligate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requires a specific period of cold exposure before flowering is initiated.</w:t>
      </w:r>
    </w:p>
    <w:p w:rsidR="009D1182" w:rsidRPr="007C23CD" w:rsidRDefault="009D1182" w:rsidP="009D1182">
      <w:pPr>
        <w:shd w:val="clear" w:color="auto" w:fill="FFFFFF"/>
        <w:spacing w:after="0" w:line="240" w:lineRule="auto"/>
        <w:jc w:val="both"/>
        <w:rPr>
          <w:rFonts w:ascii="Arial" w:eastAsia="Times New Roman" w:hAnsi="Arial" w:cs="Arial"/>
          <w:color w:val="222222"/>
          <w:sz w:val="24"/>
          <w:szCs w:val="24"/>
        </w:rPr>
      </w:pPr>
    </w:p>
    <w:p w:rsidR="007C23CD" w:rsidRDefault="007C23CD" w:rsidP="002A0412">
      <w:pPr>
        <w:numPr>
          <w:ilvl w:val="0"/>
          <w:numId w:val="15"/>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color w:val="222222"/>
          <w:sz w:val="24"/>
          <w:szCs w:val="24"/>
        </w:rPr>
        <w:t xml:space="preserve">The phenomenon of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has been studied since the 19th century, with key contributions from scientists like </w:t>
      </w:r>
      <w:r w:rsidRPr="007C23CD">
        <w:rPr>
          <w:rFonts w:ascii="Arial" w:eastAsia="Times New Roman" w:hAnsi="Arial" w:cs="Arial"/>
          <w:b/>
          <w:color w:val="FF0000"/>
          <w:sz w:val="24"/>
          <w:szCs w:val="24"/>
        </w:rPr>
        <w:t xml:space="preserve">John Hancock </w:t>
      </w:r>
      <w:proofErr w:type="spellStart"/>
      <w:r w:rsidRPr="007C23CD">
        <w:rPr>
          <w:rFonts w:ascii="Arial" w:eastAsia="Times New Roman" w:hAnsi="Arial" w:cs="Arial"/>
          <w:b/>
          <w:color w:val="FF0000"/>
          <w:sz w:val="24"/>
          <w:szCs w:val="24"/>
        </w:rPr>
        <w:t>Klippart</w:t>
      </w:r>
      <w:proofErr w:type="spellEnd"/>
      <w:r w:rsidRPr="007C23CD">
        <w:rPr>
          <w:rFonts w:ascii="Arial" w:eastAsia="Times New Roman" w:hAnsi="Arial" w:cs="Arial"/>
          <w:color w:val="222222"/>
          <w:sz w:val="24"/>
          <w:szCs w:val="24"/>
        </w:rPr>
        <w:t xml:space="preserve">, who first demonstrated the effects of winter temperatures on germination. In 1928, </w:t>
      </w:r>
      <w:r w:rsidRPr="007C23CD">
        <w:rPr>
          <w:rFonts w:ascii="Arial" w:eastAsia="Times New Roman" w:hAnsi="Arial" w:cs="Arial"/>
          <w:b/>
          <w:color w:val="FF0000"/>
          <w:sz w:val="24"/>
          <w:szCs w:val="24"/>
        </w:rPr>
        <w:t xml:space="preserve">Lysenko formally introduced the concept of </w:t>
      </w:r>
      <w:proofErr w:type="spellStart"/>
      <w:r w:rsidRPr="007C23CD">
        <w:rPr>
          <w:rFonts w:ascii="Arial" w:eastAsia="Times New Roman" w:hAnsi="Arial" w:cs="Arial"/>
          <w:b/>
          <w:color w:val="FF0000"/>
          <w:sz w:val="24"/>
          <w:szCs w:val="24"/>
        </w:rPr>
        <w:t>vernalization</w:t>
      </w:r>
      <w:proofErr w:type="spellEnd"/>
      <w:r w:rsidRPr="007C23CD">
        <w:rPr>
          <w:rFonts w:ascii="Arial" w:eastAsia="Times New Roman" w:hAnsi="Arial" w:cs="Arial"/>
          <w:color w:val="222222"/>
          <w:sz w:val="24"/>
          <w:szCs w:val="24"/>
        </w:rPr>
        <w:t>, defining it as the chilling of seeds to promote flowering.</w:t>
      </w:r>
    </w:p>
    <w:p w:rsidR="009D1182" w:rsidRDefault="009D1182" w:rsidP="009D1182">
      <w:pPr>
        <w:shd w:val="clear" w:color="auto" w:fill="FFFFFF"/>
        <w:spacing w:after="0" w:line="240" w:lineRule="auto"/>
        <w:jc w:val="both"/>
        <w:rPr>
          <w:rFonts w:ascii="Arial" w:eastAsia="Times New Roman" w:hAnsi="Arial" w:cs="Arial"/>
          <w:color w:val="222222"/>
          <w:sz w:val="24"/>
          <w:szCs w:val="24"/>
        </w:rPr>
      </w:pPr>
    </w:p>
    <w:p w:rsidR="007C23CD" w:rsidRPr="007C23CD" w:rsidRDefault="007C23CD" w:rsidP="002A0412">
      <w:pPr>
        <w:numPr>
          <w:ilvl w:val="0"/>
          <w:numId w:val="15"/>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color w:val="222222"/>
          <w:sz w:val="24"/>
          <w:szCs w:val="24"/>
        </w:rPr>
        <w:t xml:space="preserve">Overall,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is a critical adaptation that allows plants to synchronize their flowering and reproduction with seasonal changes, ensuring survival and successful seed production in fluctuating environments.</w:t>
      </w:r>
    </w:p>
    <w:p w:rsidR="007C23CD" w:rsidRPr="007C23CD" w:rsidRDefault="007C23CD" w:rsidP="002A0412">
      <w:pPr>
        <w:shd w:val="clear" w:color="auto" w:fill="FFFFFF"/>
        <w:spacing w:after="0" w:line="240" w:lineRule="auto"/>
        <w:ind w:left="480"/>
        <w:jc w:val="both"/>
        <w:rPr>
          <w:rFonts w:ascii="Arial" w:eastAsia="Times New Roman" w:hAnsi="Arial" w:cs="Arial"/>
          <w:color w:val="222222"/>
          <w:sz w:val="24"/>
          <w:szCs w:val="24"/>
        </w:rPr>
      </w:pPr>
    </w:p>
    <w:p w:rsidR="002F1BCE" w:rsidRPr="00F226FD" w:rsidRDefault="002F1BCE" w:rsidP="002A0412">
      <w:pPr>
        <w:spacing w:after="0" w:line="240" w:lineRule="auto"/>
        <w:jc w:val="both"/>
        <w:textAlignment w:val="baseline"/>
        <w:rPr>
          <w:rFonts w:ascii="Times New Roman" w:eastAsia="Times New Roman" w:hAnsi="Times New Roman" w:cs="Times New Roman"/>
          <w:sz w:val="29"/>
          <w:szCs w:val="29"/>
        </w:rPr>
      </w:pPr>
    </w:p>
    <w:p w:rsidR="00F226FD" w:rsidRPr="00F226FD" w:rsidRDefault="00F226FD" w:rsidP="002A0412">
      <w:pPr>
        <w:spacing w:after="300" w:line="300" w:lineRule="atLeast"/>
        <w:jc w:val="both"/>
        <w:textAlignment w:val="baseline"/>
        <w:outlineLvl w:val="1"/>
        <w:rPr>
          <w:rFonts w:ascii="Arial" w:eastAsia="Times New Roman" w:hAnsi="Arial" w:cs="Arial"/>
          <w:b/>
          <w:color w:val="FF0000"/>
          <w:sz w:val="36"/>
          <w:szCs w:val="36"/>
        </w:rPr>
      </w:pPr>
      <w:bookmarkStart w:id="0" w:name="Definition"/>
      <w:bookmarkEnd w:id="0"/>
      <w:r w:rsidRPr="00F226FD">
        <w:rPr>
          <w:rFonts w:ascii="Arial" w:eastAsia="Times New Roman" w:hAnsi="Arial" w:cs="Arial"/>
          <w:b/>
          <w:color w:val="FF0000"/>
          <w:sz w:val="36"/>
          <w:szCs w:val="36"/>
        </w:rPr>
        <w:t xml:space="preserve">Definition of </w:t>
      </w:r>
      <w:proofErr w:type="spellStart"/>
      <w:r w:rsidRPr="00F226FD">
        <w:rPr>
          <w:rFonts w:ascii="Arial" w:eastAsia="Times New Roman" w:hAnsi="Arial" w:cs="Arial"/>
          <w:b/>
          <w:color w:val="FF0000"/>
          <w:sz w:val="36"/>
          <w:szCs w:val="36"/>
        </w:rPr>
        <w:t>Vernalization</w:t>
      </w:r>
      <w:proofErr w:type="spellEnd"/>
    </w:p>
    <w:p w:rsidR="00F226FD" w:rsidRDefault="00F226FD" w:rsidP="002A0412">
      <w:pPr>
        <w:spacing w:after="0" w:line="240" w:lineRule="auto"/>
        <w:jc w:val="both"/>
        <w:textAlignment w:val="baseline"/>
        <w:rPr>
          <w:rFonts w:ascii="Times New Roman" w:eastAsia="Times New Roman" w:hAnsi="Times New Roman" w:cs="Times New Roman"/>
          <w:sz w:val="29"/>
          <w:szCs w:val="29"/>
        </w:rPr>
      </w:pP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refers to the process in which the seedling is subjected to </w:t>
      </w:r>
      <w:r w:rsidRPr="00F226FD">
        <w:rPr>
          <w:rFonts w:ascii="Times New Roman" w:eastAsia="Times New Roman" w:hAnsi="Times New Roman" w:cs="Times New Roman"/>
          <w:b/>
          <w:bCs/>
          <w:sz w:val="29"/>
          <w:szCs w:val="29"/>
          <w:bdr w:val="none" w:sz="0" w:space="0" w:color="auto" w:frame="1"/>
        </w:rPr>
        <w:t>low temperature</w:t>
      </w:r>
      <w:r w:rsidRPr="00F226FD">
        <w:rPr>
          <w:rFonts w:ascii="Times New Roman" w:eastAsia="Times New Roman" w:hAnsi="Times New Roman" w:cs="Times New Roman"/>
          <w:sz w:val="29"/>
          <w:szCs w:val="29"/>
        </w:rPr>
        <w:t> (</w:t>
      </w:r>
      <w:r w:rsidRPr="00F226FD">
        <w:rPr>
          <w:rFonts w:ascii="Times New Roman" w:eastAsia="Times New Roman" w:hAnsi="Times New Roman" w:cs="Times New Roman"/>
          <w:b/>
          <w:color w:val="FF0000"/>
          <w:sz w:val="29"/>
          <w:szCs w:val="29"/>
        </w:rPr>
        <w:t>5-10 degrees Celsius</w:t>
      </w:r>
      <w:r w:rsidRPr="00F226FD">
        <w:rPr>
          <w:rFonts w:ascii="Times New Roman" w:eastAsia="Times New Roman" w:hAnsi="Times New Roman" w:cs="Times New Roman"/>
          <w:sz w:val="29"/>
          <w:szCs w:val="29"/>
        </w:rPr>
        <w:t>) during winter, and by the development of flowers and fruits, the seedling is exposed to a high temperature (about 40 degrees Celsius).</w:t>
      </w:r>
    </w:p>
    <w:p w:rsidR="002F1BCE" w:rsidRPr="00F226FD" w:rsidRDefault="002F1BCE" w:rsidP="002A0412">
      <w:pPr>
        <w:spacing w:after="0" w:line="240" w:lineRule="auto"/>
        <w:jc w:val="both"/>
        <w:textAlignment w:val="baseline"/>
        <w:rPr>
          <w:rFonts w:ascii="Times New Roman" w:eastAsia="Times New Roman" w:hAnsi="Times New Roman" w:cs="Times New Roman"/>
          <w:sz w:val="29"/>
          <w:szCs w:val="29"/>
        </w:rPr>
      </w:pPr>
    </w:p>
    <w:p w:rsidR="002F1BCE" w:rsidRDefault="00F226FD" w:rsidP="009D1182">
      <w:pPr>
        <w:spacing w:after="0" w:line="240" w:lineRule="auto"/>
        <w:jc w:val="center"/>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Therefore, it merely refers to the process of going dormant in the cold temperature. The process of subjecting seedlings from the cold temperature to the high temperature is called </w:t>
      </w:r>
      <w:proofErr w:type="spellStart"/>
      <w:r w:rsidRPr="00F226FD">
        <w:rPr>
          <w:rFonts w:ascii="Times New Roman" w:eastAsia="Times New Roman" w:hAnsi="Times New Roman" w:cs="Times New Roman"/>
          <w:b/>
          <w:bCs/>
          <w:sz w:val="29"/>
          <w:szCs w:val="29"/>
          <w:bdr w:val="none" w:sz="0" w:space="0" w:color="auto" w:frame="1"/>
        </w:rPr>
        <w:t>devernalization</w:t>
      </w:r>
      <w:proofErr w:type="spellEnd"/>
      <w:r w:rsidRPr="00F226FD">
        <w:rPr>
          <w:rFonts w:ascii="Times New Roman" w:eastAsia="Times New Roman" w:hAnsi="Times New Roman" w:cs="Times New Roman"/>
          <w:sz w:val="29"/>
          <w:szCs w:val="29"/>
        </w:rPr>
        <w:t>. The temperature and the time period of the chilling process depend upon the </w:t>
      </w:r>
      <w:r w:rsidRPr="00F226FD">
        <w:rPr>
          <w:rFonts w:ascii="Times New Roman" w:eastAsia="Times New Roman" w:hAnsi="Times New Roman" w:cs="Times New Roman"/>
          <w:b/>
          <w:bCs/>
          <w:sz w:val="29"/>
          <w:szCs w:val="29"/>
          <w:bdr w:val="none" w:sz="0" w:space="0" w:color="auto" w:frame="1"/>
        </w:rPr>
        <w:t>plant species</w:t>
      </w:r>
      <w:r w:rsidRPr="00F226FD">
        <w:rPr>
          <w:rFonts w:ascii="Times New Roman" w:eastAsia="Times New Roman" w:hAnsi="Times New Roman" w:cs="Times New Roman"/>
          <w:sz w:val="29"/>
          <w:szCs w:val="29"/>
        </w:rPr>
        <w:t>.</w:t>
      </w:r>
      <w:r w:rsidRPr="00F226FD">
        <w:rPr>
          <w:rFonts w:ascii="Times New Roman" w:eastAsia="Times New Roman" w:hAnsi="Times New Roman" w:cs="Times New Roman"/>
          <w:sz w:val="29"/>
          <w:szCs w:val="29"/>
        </w:rPr>
        <w:br/>
      </w:r>
      <w:r>
        <w:rPr>
          <w:rFonts w:ascii="Times New Roman" w:eastAsia="Times New Roman" w:hAnsi="Times New Roman" w:cs="Times New Roman"/>
          <w:noProof/>
          <w:sz w:val="29"/>
          <w:szCs w:val="29"/>
        </w:rPr>
        <w:lastRenderedPageBreak/>
        <w:drawing>
          <wp:inline distT="0" distB="0" distL="0" distR="0" wp14:anchorId="6AD3B73C" wp14:editId="57295E53">
            <wp:extent cx="4629150" cy="3962400"/>
            <wp:effectExtent l="0" t="0" r="0" b="0"/>
            <wp:docPr id="5" name="Picture 5" descr="effect of vernal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fect of vernaliz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29150" cy="3962400"/>
                    </a:xfrm>
                    <a:prstGeom prst="rect">
                      <a:avLst/>
                    </a:prstGeom>
                    <a:noFill/>
                    <a:ln>
                      <a:noFill/>
                    </a:ln>
                  </pic:spPr>
                </pic:pic>
              </a:graphicData>
            </a:graphic>
          </wp:inline>
        </w:drawing>
      </w:r>
      <w:r w:rsidRPr="00F226FD">
        <w:rPr>
          <w:rFonts w:ascii="Times New Roman" w:eastAsia="Times New Roman" w:hAnsi="Times New Roman" w:cs="Times New Roman"/>
          <w:sz w:val="29"/>
          <w:szCs w:val="29"/>
        </w:rPr>
        <w:br/>
      </w:r>
    </w:p>
    <w:p w:rsidR="00F226FD" w:rsidRPr="00F226FD" w:rsidRDefault="00F226FD" w:rsidP="002A0412">
      <w:pPr>
        <w:spacing w:after="0"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A plant depends (both qualitatively and quantitatively) upon exposure to the cold temperature to develop reproductive structures like flowers and fruits. The temperature has a major effect on germination, growth and metabolic activities.</w:t>
      </w:r>
    </w:p>
    <w:p w:rsidR="002F1BCE" w:rsidRDefault="002F1BCE" w:rsidP="002A0412">
      <w:pPr>
        <w:spacing w:after="0" w:line="240" w:lineRule="auto"/>
        <w:jc w:val="both"/>
        <w:textAlignment w:val="baseline"/>
        <w:rPr>
          <w:rFonts w:ascii="Times New Roman" w:eastAsia="Times New Roman" w:hAnsi="Times New Roman" w:cs="Times New Roman"/>
          <w:sz w:val="29"/>
          <w:szCs w:val="29"/>
        </w:rPr>
      </w:pPr>
    </w:p>
    <w:p w:rsidR="002F1BCE" w:rsidRDefault="002F1BCE" w:rsidP="002A0412">
      <w:pPr>
        <w:spacing w:after="0" w:line="240" w:lineRule="auto"/>
        <w:jc w:val="both"/>
        <w:textAlignment w:val="baseline"/>
        <w:rPr>
          <w:rFonts w:ascii="Times New Roman" w:eastAsia="Times New Roman" w:hAnsi="Times New Roman" w:cs="Times New Roman"/>
          <w:sz w:val="29"/>
          <w:szCs w:val="29"/>
        </w:rPr>
      </w:pPr>
    </w:p>
    <w:p w:rsidR="008E653C" w:rsidRDefault="00F226FD" w:rsidP="002A0412">
      <w:pPr>
        <w:spacing w:after="0"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 xml:space="preserve">The plants must </w:t>
      </w:r>
      <w:r w:rsidR="002F1BCE">
        <w:rPr>
          <w:rFonts w:ascii="Times New Roman" w:eastAsia="Times New Roman" w:hAnsi="Times New Roman" w:cs="Times New Roman"/>
          <w:sz w:val="29"/>
          <w:szCs w:val="29"/>
        </w:rPr>
        <w:t xml:space="preserve">need exposure to cold treatment </w:t>
      </w:r>
      <w:r w:rsidRPr="00F226FD">
        <w:rPr>
          <w:rFonts w:ascii="Times New Roman" w:eastAsia="Times New Roman" w:hAnsi="Times New Roman" w:cs="Times New Roman"/>
          <w:sz w:val="29"/>
          <w:szCs w:val="29"/>
        </w:rPr>
        <w:t>for </w:t>
      </w:r>
      <w:r w:rsidRPr="00F226FD">
        <w:rPr>
          <w:rFonts w:ascii="Times New Roman" w:eastAsia="Times New Roman" w:hAnsi="Times New Roman" w:cs="Times New Roman"/>
          <w:b/>
          <w:bCs/>
          <w:sz w:val="29"/>
          <w:szCs w:val="29"/>
          <w:bdr w:val="none" w:sz="0" w:space="0" w:color="auto" w:frame="1"/>
        </w:rPr>
        <w:t>germination</w:t>
      </w:r>
      <w:r w:rsidRPr="00F226FD">
        <w:rPr>
          <w:rFonts w:ascii="Times New Roman" w:eastAsia="Times New Roman" w:hAnsi="Times New Roman" w:cs="Times New Roman"/>
          <w:sz w:val="29"/>
          <w:szCs w:val="29"/>
        </w:rPr>
        <w:t> and </w:t>
      </w:r>
      <w:r w:rsidRPr="00F226FD">
        <w:rPr>
          <w:rFonts w:ascii="Times New Roman" w:eastAsia="Times New Roman" w:hAnsi="Times New Roman" w:cs="Times New Roman"/>
          <w:b/>
          <w:bCs/>
          <w:sz w:val="29"/>
          <w:szCs w:val="29"/>
          <w:bdr w:val="none" w:sz="0" w:space="0" w:color="auto" w:frame="1"/>
        </w:rPr>
        <w:t>flowering</w:t>
      </w:r>
      <w:r w:rsidRPr="00F226FD">
        <w:rPr>
          <w:rFonts w:ascii="Times New Roman" w:eastAsia="Times New Roman" w:hAnsi="Times New Roman" w:cs="Times New Roman"/>
          <w:sz w:val="29"/>
          <w:szCs w:val="29"/>
        </w:rPr>
        <w:t xml:space="preserve"> in plants, whether they grow at a high or low temperature. </w:t>
      </w:r>
    </w:p>
    <w:p w:rsidR="00F226FD" w:rsidRPr="008E653C" w:rsidRDefault="00F226FD" w:rsidP="002A0412">
      <w:pPr>
        <w:spacing w:after="0" w:line="240" w:lineRule="auto"/>
        <w:jc w:val="both"/>
        <w:textAlignment w:val="baseline"/>
        <w:rPr>
          <w:rFonts w:ascii="Times New Roman" w:eastAsia="Times New Roman" w:hAnsi="Times New Roman" w:cs="Times New Roman"/>
          <w:b/>
          <w:color w:val="FF0000"/>
          <w:sz w:val="29"/>
          <w:szCs w:val="29"/>
        </w:rPr>
      </w:pPr>
      <w:proofErr w:type="spellStart"/>
      <w:r w:rsidRPr="00F226FD">
        <w:rPr>
          <w:rFonts w:ascii="Times New Roman" w:eastAsia="Times New Roman" w:hAnsi="Times New Roman" w:cs="Times New Roman"/>
          <w:b/>
          <w:color w:val="FF0000"/>
          <w:sz w:val="29"/>
          <w:szCs w:val="29"/>
        </w:rPr>
        <w:t>Vernalization</w:t>
      </w:r>
      <w:proofErr w:type="spellEnd"/>
      <w:r w:rsidRPr="00F226FD">
        <w:rPr>
          <w:rFonts w:ascii="Times New Roman" w:eastAsia="Times New Roman" w:hAnsi="Times New Roman" w:cs="Times New Roman"/>
          <w:b/>
          <w:color w:val="FF0000"/>
          <w:sz w:val="29"/>
          <w:szCs w:val="29"/>
        </w:rPr>
        <w:t xml:space="preserve"> occurs in two ways, namely facultative and obligate.</w:t>
      </w:r>
    </w:p>
    <w:p w:rsidR="002F1BCE" w:rsidRPr="00F226FD" w:rsidRDefault="002F1BCE" w:rsidP="002A0412">
      <w:pPr>
        <w:spacing w:after="0" w:line="240" w:lineRule="auto"/>
        <w:jc w:val="both"/>
        <w:textAlignment w:val="baseline"/>
        <w:rPr>
          <w:rFonts w:ascii="Times New Roman" w:eastAsia="Times New Roman" w:hAnsi="Times New Roman" w:cs="Times New Roman"/>
          <w:sz w:val="29"/>
          <w:szCs w:val="29"/>
        </w:rPr>
      </w:pPr>
    </w:p>
    <w:p w:rsidR="00F226FD" w:rsidRPr="00F226FD" w:rsidRDefault="00F226FD" w:rsidP="002A0412">
      <w:pPr>
        <w:numPr>
          <w:ilvl w:val="0"/>
          <w:numId w:val="2"/>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Facultative</w:t>
      </w:r>
      <w:r w:rsidRPr="00F226FD">
        <w:rPr>
          <w:rFonts w:ascii="Times New Roman" w:eastAsia="Times New Roman" w:hAnsi="Times New Roman" w:cs="Times New Roman"/>
          <w:sz w:val="29"/>
          <w:szCs w:val="29"/>
        </w:rPr>
        <w:t>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results in early flowering once the seedling is subjected to a low temperature.</w:t>
      </w:r>
    </w:p>
    <w:p w:rsidR="00F226FD" w:rsidRPr="00F226FD" w:rsidRDefault="00F226FD" w:rsidP="002A0412">
      <w:pPr>
        <w:numPr>
          <w:ilvl w:val="0"/>
          <w:numId w:val="2"/>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Obligate</w:t>
      </w:r>
      <w:r w:rsidRPr="00F226FD">
        <w:rPr>
          <w:rFonts w:ascii="Times New Roman" w:eastAsia="Times New Roman" w:hAnsi="Times New Roman" w:cs="Times New Roman"/>
          <w:sz w:val="29"/>
          <w:szCs w:val="29"/>
        </w:rPr>
        <w:t>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requires exposure of the seedling to the desired time period to induce flowering.</w:t>
      </w:r>
    </w:p>
    <w:p w:rsidR="002F1BCE" w:rsidRDefault="002F1BCE" w:rsidP="002A0412">
      <w:pPr>
        <w:spacing w:after="300" w:line="288" w:lineRule="atLeast"/>
        <w:jc w:val="both"/>
        <w:textAlignment w:val="baseline"/>
        <w:outlineLvl w:val="3"/>
        <w:rPr>
          <w:rFonts w:ascii="Arial" w:eastAsia="Times New Roman" w:hAnsi="Arial" w:cs="Arial"/>
          <w:sz w:val="24"/>
          <w:szCs w:val="24"/>
        </w:rPr>
      </w:pPr>
      <w:bookmarkStart w:id="1" w:name="History"/>
      <w:bookmarkEnd w:id="1"/>
    </w:p>
    <w:p w:rsidR="007C23CD" w:rsidRDefault="007C23CD" w:rsidP="002A0412">
      <w:pPr>
        <w:spacing w:after="0" w:line="240" w:lineRule="auto"/>
        <w:jc w:val="both"/>
        <w:rPr>
          <w:rFonts w:ascii="Arial" w:eastAsia="Times New Roman" w:hAnsi="Arial" w:cs="Arial"/>
          <w:b/>
          <w:bCs/>
          <w:color w:val="FF0000"/>
          <w:sz w:val="24"/>
          <w:szCs w:val="24"/>
          <w:shd w:val="clear" w:color="auto" w:fill="FFFFFF"/>
        </w:rPr>
      </w:pPr>
      <w:r w:rsidRPr="008E653C">
        <w:rPr>
          <w:rFonts w:ascii="Arial" w:eastAsia="Times New Roman" w:hAnsi="Arial" w:cs="Arial"/>
          <w:b/>
          <w:bCs/>
          <w:color w:val="FF0000"/>
          <w:sz w:val="24"/>
          <w:szCs w:val="24"/>
          <w:shd w:val="clear" w:color="auto" w:fill="FFFFFF"/>
        </w:rPr>
        <w:t xml:space="preserve">Obligate </w:t>
      </w:r>
      <w:proofErr w:type="spellStart"/>
      <w:r w:rsidRPr="008E653C">
        <w:rPr>
          <w:rFonts w:ascii="Arial" w:eastAsia="Times New Roman" w:hAnsi="Arial" w:cs="Arial"/>
          <w:b/>
          <w:bCs/>
          <w:color w:val="FF0000"/>
          <w:sz w:val="24"/>
          <w:szCs w:val="24"/>
          <w:shd w:val="clear" w:color="auto" w:fill="FFFFFF"/>
        </w:rPr>
        <w:t>Vernalization</w:t>
      </w:r>
      <w:proofErr w:type="spellEnd"/>
    </w:p>
    <w:p w:rsidR="008E653C" w:rsidRPr="007C23CD" w:rsidRDefault="008E653C" w:rsidP="002A0412">
      <w:pPr>
        <w:spacing w:after="0" w:line="240" w:lineRule="auto"/>
        <w:jc w:val="both"/>
        <w:rPr>
          <w:rFonts w:ascii="Times New Roman" w:eastAsia="Times New Roman" w:hAnsi="Times New Roman" w:cs="Times New Roman"/>
          <w:color w:val="FF0000"/>
          <w:sz w:val="24"/>
          <w:szCs w:val="24"/>
        </w:rPr>
      </w:pPr>
    </w:p>
    <w:p w:rsidR="007C23CD" w:rsidRPr="007C23CD" w:rsidRDefault="007C23CD" w:rsidP="002A0412">
      <w:pPr>
        <w:numPr>
          <w:ilvl w:val="0"/>
          <w:numId w:val="17"/>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Definition</w:t>
      </w:r>
      <w:r w:rsidRPr="007C23CD">
        <w:rPr>
          <w:rFonts w:ascii="Arial" w:eastAsia="Times New Roman" w:hAnsi="Arial" w:cs="Arial"/>
          <w:color w:val="222222"/>
          <w:sz w:val="24"/>
          <w:szCs w:val="24"/>
        </w:rPr>
        <w:t xml:space="preserve">: This type of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is essential for flowering. Plants requiring obligate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must undergo a cold exposure period to initiate flowering.</w:t>
      </w:r>
    </w:p>
    <w:p w:rsidR="007C23CD" w:rsidRDefault="007C23CD" w:rsidP="002A0412">
      <w:pPr>
        <w:numPr>
          <w:ilvl w:val="0"/>
          <w:numId w:val="17"/>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Function</w:t>
      </w:r>
      <w:r w:rsidRPr="007C23CD">
        <w:rPr>
          <w:rFonts w:ascii="Arial" w:eastAsia="Times New Roman" w:hAnsi="Arial" w:cs="Arial"/>
          <w:color w:val="222222"/>
          <w:sz w:val="24"/>
          <w:szCs w:val="24"/>
        </w:rPr>
        <w:t>: Without this cold period, these plants will not flower, regardless of other environmental factors like light.</w:t>
      </w:r>
    </w:p>
    <w:p w:rsidR="007C23CD" w:rsidRPr="007C23CD" w:rsidRDefault="007C23CD" w:rsidP="008E653C">
      <w:pPr>
        <w:shd w:val="clear" w:color="auto" w:fill="FFFFFF"/>
        <w:spacing w:after="0" w:line="240" w:lineRule="auto"/>
        <w:ind w:left="480"/>
        <w:jc w:val="both"/>
        <w:rPr>
          <w:rFonts w:ascii="Arial" w:eastAsia="Times New Roman" w:hAnsi="Arial" w:cs="Arial"/>
          <w:color w:val="222222"/>
          <w:sz w:val="24"/>
          <w:szCs w:val="24"/>
        </w:rPr>
      </w:pPr>
    </w:p>
    <w:p w:rsidR="007C23CD" w:rsidRDefault="007C23CD" w:rsidP="002A0412">
      <w:pPr>
        <w:numPr>
          <w:ilvl w:val="0"/>
          <w:numId w:val="17"/>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Examples</w:t>
      </w:r>
      <w:r w:rsidRPr="007C23CD">
        <w:rPr>
          <w:rFonts w:ascii="Arial" w:eastAsia="Times New Roman" w:hAnsi="Arial" w:cs="Arial"/>
          <w:color w:val="222222"/>
          <w:sz w:val="24"/>
          <w:szCs w:val="24"/>
        </w:rPr>
        <w:t xml:space="preserve">: </w:t>
      </w:r>
      <w:r w:rsidRPr="007C23CD">
        <w:rPr>
          <w:rFonts w:ascii="Arial" w:eastAsia="Times New Roman" w:hAnsi="Arial" w:cs="Arial"/>
          <w:b/>
          <w:color w:val="FF0000"/>
          <w:sz w:val="24"/>
          <w:szCs w:val="24"/>
        </w:rPr>
        <w:t>Cabbage, winter </w:t>
      </w:r>
      <w:hyperlink r:id="rId9" w:history="1">
        <w:r w:rsidRPr="008E653C">
          <w:rPr>
            <w:rFonts w:ascii="Arial" w:eastAsia="Times New Roman" w:hAnsi="Arial" w:cs="Arial"/>
            <w:b/>
            <w:color w:val="FF0000"/>
            <w:sz w:val="24"/>
            <w:szCs w:val="24"/>
          </w:rPr>
          <w:t>wheat</w:t>
        </w:r>
      </w:hyperlink>
      <w:r w:rsidRPr="007C23CD">
        <w:rPr>
          <w:rFonts w:ascii="Arial" w:eastAsia="Times New Roman" w:hAnsi="Arial" w:cs="Arial"/>
          <w:b/>
          <w:color w:val="FF0000"/>
          <w:sz w:val="24"/>
          <w:szCs w:val="24"/>
        </w:rPr>
        <w:t xml:space="preserve">, </w:t>
      </w:r>
      <w:r w:rsidRPr="007C23CD">
        <w:rPr>
          <w:rFonts w:ascii="Arial" w:eastAsia="Times New Roman" w:hAnsi="Arial" w:cs="Arial"/>
          <w:sz w:val="24"/>
          <w:szCs w:val="24"/>
        </w:rPr>
        <w:t>and</w:t>
      </w:r>
      <w:r w:rsidRPr="007C23CD">
        <w:rPr>
          <w:rFonts w:ascii="Arial" w:eastAsia="Times New Roman" w:hAnsi="Arial" w:cs="Arial"/>
          <w:b/>
          <w:color w:val="FF0000"/>
          <w:sz w:val="24"/>
          <w:szCs w:val="24"/>
        </w:rPr>
        <w:t xml:space="preserve"> barley</w:t>
      </w:r>
      <w:r w:rsidRPr="007C23CD">
        <w:rPr>
          <w:rFonts w:ascii="Arial" w:eastAsia="Times New Roman" w:hAnsi="Arial" w:cs="Arial"/>
          <w:color w:val="FF0000"/>
          <w:sz w:val="24"/>
          <w:szCs w:val="24"/>
        </w:rPr>
        <w:t xml:space="preserve"> </w:t>
      </w:r>
      <w:r w:rsidRPr="007C23CD">
        <w:rPr>
          <w:rFonts w:ascii="Arial" w:eastAsia="Times New Roman" w:hAnsi="Arial" w:cs="Arial"/>
          <w:color w:val="222222"/>
          <w:sz w:val="24"/>
          <w:szCs w:val="24"/>
        </w:rPr>
        <w:t xml:space="preserve">are typical examples. These plants rely entirely on this cold period to complete their reproductive cycle. </w:t>
      </w:r>
    </w:p>
    <w:p w:rsidR="007C23CD" w:rsidRDefault="007C23CD" w:rsidP="002A0412">
      <w:pPr>
        <w:numPr>
          <w:ilvl w:val="0"/>
          <w:numId w:val="17"/>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Duration and Temperature</w:t>
      </w:r>
      <w:r w:rsidRPr="007C23CD">
        <w:rPr>
          <w:rFonts w:ascii="Arial" w:eastAsia="Times New Roman" w:hAnsi="Arial" w:cs="Arial"/>
          <w:color w:val="222222"/>
          <w:sz w:val="24"/>
          <w:szCs w:val="24"/>
        </w:rPr>
        <w:t xml:space="preserve">: The cold period required can vary significantly among species. For instance, winter wheat necessitates a more extended cold exposure compared to spring wheat. The ideal temperatures for obligate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generally range from </w:t>
      </w:r>
      <w:r w:rsidRPr="007C23CD">
        <w:rPr>
          <w:rFonts w:ascii="Arial" w:eastAsia="Times New Roman" w:hAnsi="Arial" w:cs="Arial"/>
          <w:b/>
          <w:color w:val="FF0000"/>
          <w:sz w:val="24"/>
          <w:szCs w:val="24"/>
        </w:rPr>
        <w:t>0°C to 10°C (32°F to 50°F)</w:t>
      </w:r>
      <w:r w:rsidRPr="007C23CD">
        <w:rPr>
          <w:rFonts w:ascii="Arial" w:eastAsia="Times New Roman" w:hAnsi="Arial" w:cs="Arial"/>
          <w:color w:val="222222"/>
          <w:sz w:val="24"/>
          <w:szCs w:val="24"/>
        </w:rPr>
        <w:t>.</w:t>
      </w:r>
    </w:p>
    <w:p w:rsidR="007C23CD" w:rsidRPr="007C23CD" w:rsidRDefault="007C23CD" w:rsidP="002A0412">
      <w:pPr>
        <w:shd w:val="clear" w:color="auto" w:fill="FFFFFF"/>
        <w:spacing w:after="0" w:line="240" w:lineRule="auto"/>
        <w:ind w:left="480"/>
        <w:jc w:val="both"/>
        <w:rPr>
          <w:rFonts w:ascii="Arial" w:eastAsia="Times New Roman" w:hAnsi="Arial" w:cs="Arial"/>
          <w:color w:val="222222"/>
          <w:sz w:val="24"/>
          <w:szCs w:val="24"/>
        </w:rPr>
      </w:pPr>
    </w:p>
    <w:p w:rsidR="007C23CD" w:rsidRPr="008E653C" w:rsidRDefault="007C23CD" w:rsidP="002A0412">
      <w:pPr>
        <w:shd w:val="clear" w:color="auto" w:fill="FFFFFF"/>
        <w:spacing w:after="0" w:line="240" w:lineRule="auto"/>
        <w:jc w:val="both"/>
        <w:rPr>
          <w:rFonts w:ascii="Arial" w:eastAsia="Times New Roman" w:hAnsi="Arial" w:cs="Arial"/>
          <w:color w:val="FF0000"/>
          <w:sz w:val="24"/>
          <w:szCs w:val="24"/>
        </w:rPr>
      </w:pPr>
      <w:r w:rsidRPr="008E653C">
        <w:rPr>
          <w:rFonts w:ascii="Arial" w:eastAsia="Times New Roman" w:hAnsi="Arial" w:cs="Arial"/>
          <w:b/>
          <w:bCs/>
          <w:color w:val="FF0000"/>
          <w:sz w:val="24"/>
          <w:szCs w:val="24"/>
        </w:rPr>
        <w:t xml:space="preserve">Facultative </w:t>
      </w:r>
      <w:proofErr w:type="spellStart"/>
      <w:r w:rsidRPr="008E653C">
        <w:rPr>
          <w:rFonts w:ascii="Arial" w:eastAsia="Times New Roman" w:hAnsi="Arial" w:cs="Arial"/>
          <w:b/>
          <w:bCs/>
          <w:color w:val="FF0000"/>
          <w:sz w:val="24"/>
          <w:szCs w:val="24"/>
        </w:rPr>
        <w:t>Vernalization</w:t>
      </w:r>
      <w:proofErr w:type="spellEnd"/>
    </w:p>
    <w:p w:rsidR="007C23CD" w:rsidRDefault="007C23CD" w:rsidP="002A0412">
      <w:pPr>
        <w:shd w:val="clear" w:color="auto" w:fill="FFFFFF"/>
        <w:spacing w:after="0" w:line="240" w:lineRule="auto"/>
        <w:jc w:val="both"/>
        <w:rPr>
          <w:rFonts w:ascii="Arial" w:eastAsia="Times New Roman" w:hAnsi="Arial" w:cs="Arial"/>
          <w:color w:val="222222"/>
          <w:sz w:val="24"/>
          <w:szCs w:val="24"/>
        </w:rPr>
      </w:pPr>
    </w:p>
    <w:p w:rsidR="007C23CD" w:rsidRPr="007C23CD" w:rsidRDefault="007C23CD" w:rsidP="002A0412">
      <w:pPr>
        <w:pStyle w:val="ListParagraph"/>
        <w:numPr>
          <w:ilvl w:val="0"/>
          <w:numId w:val="19"/>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Definition</w:t>
      </w:r>
      <w:r w:rsidRPr="007C23CD">
        <w:rPr>
          <w:rFonts w:ascii="Arial" w:eastAsia="Times New Roman" w:hAnsi="Arial" w:cs="Arial"/>
          <w:color w:val="222222"/>
          <w:sz w:val="24"/>
          <w:szCs w:val="24"/>
        </w:rPr>
        <w:t xml:space="preserve">: Facultative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is not essential for flowering but can accelerate the process. Plants with this type of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can flower even without cold exposure, although it may occur later.</w:t>
      </w:r>
    </w:p>
    <w:p w:rsidR="007C23CD" w:rsidRPr="007C23CD" w:rsidRDefault="007C23CD" w:rsidP="002A0412">
      <w:pPr>
        <w:numPr>
          <w:ilvl w:val="0"/>
          <w:numId w:val="19"/>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Function</w:t>
      </w:r>
      <w:r w:rsidRPr="007C23CD">
        <w:rPr>
          <w:rFonts w:ascii="Arial" w:eastAsia="Times New Roman" w:hAnsi="Arial" w:cs="Arial"/>
          <w:color w:val="222222"/>
          <w:sz w:val="24"/>
          <w:szCs w:val="24"/>
        </w:rPr>
        <w:t>: Cold exposure shortens the time to flowering, making the plant’s reproductive cycle more efficient under optimal conditions.</w:t>
      </w:r>
    </w:p>
    <w:p w:rsidR="007C23CD" w:rsidRPr="007C23CD" w:rsidRDefault="007C23CD" w:rsidP="002A0412">
      <w:pPr>
        <w:numPr>
          <w:ilvl w:val="0"/>
          <w:numId w:val="19"/>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Examples</w:t>
      </w:r>
      <w:r w:rsidRPr="007C23CD">
        <w:rPr>
          <w:rFonts w:ascii="Arial" w:eastAsia="Times New Roman" w:hAnsi="Arial" w:cs="Arial"/>
          <w:color w:val="222222"/>
          <w:sz w:val="24"/>
          <w:szCs w:val="24"/>
        </w:rPr>
        <w:t xml:space="preserve">: </w:t>
      </w:r>
      <w:r w:rsidRPr="007C23CD">
        <w:rPr>
          <w:rFonts w:ascii="Arial" w:eastAsia="Times New Roman" w:hAnsi="Arial" w:cs="Arial"/>
          <w:b/>
          <w:color w:val="FF0000"/>
          <w:sz w:val="24"/>
          <w:szCs w:val="24"/>
        </w:rPr>
        <w:t xml:space="preserve">Spinach, carrots, </w:t>
      </w:r>
      <w:r w:rsidRPr="007C23CD">
        <w:rPr>
          <w:rFonts w:ascii="Arial" w:eastAsia="Times New Roman" w:hAnsi="Arial" w:cs="Arial"/>
          <w:sz w:val="24"/>
          <w:szCs w:val="24"/>
        </w:rPr>
        <w:t>and</w:t>
      </w:r>
      <w:r w:rsidRPr="007C23CD">
        <w:rPr>
          <w:rFonts w:ascii="Arial" w:eastAsia="Times New Roman" w:hAnsi="Arial" w:cs="Arial"/>
          <w:b/>
          <w:color w:val="FF0000"/>
          <w:sz w:val="24"/>
          <w:szCs w:val="24"/>
        </w:rPr>
        <w:t xml:space="preserve"> beets</w:t>
      </w:r>
      <w:r w:rsidRPr="007C23CD">
        <w:rPr>
          <w:rFonts w:ascii="Arial" w:eastAsia="Times New Roman" w:hAnsi="Arial" w:cs="Arial"/>
          <w:color w:val="FF0000"/>
          <w:sz w:val="24"/>
          <w:szCs w:val="24"/>
        </w:rPr>
        <w:t xml:space="preserve"> </w:t>
      </w:r>
      <w:r w:rsidRPr="007C23CD">
        <w:rPr>
          <w:rFonts w:ascii="Arial" w:eastAsia="Times New Roman" w:hAnsi="Arial" w:cs="Arial"/>
          <w:color w:val="222222"/>
          <w:sz w:val="24"/>
          <w:szCs w:val="24"/>
        </w:rPr>
        <w:t xml:space="preserve">exhibit facultative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These plants will flower eventually even without a cold period, though flowering will be delayed.</w:t>
      </w:r>
    </w:p>
    <w:p w:rsidR="007C23CD" w:rsidRPr="007C23CD" w:rsidRDefault="007C23CD" w:rsidP="002A0412">
      <w:pPr>
        <w:numPr>
          <w:ilvl w:val="0"/>
          <w:numId w:val="19"/>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Duration and Temperature</w:t>
      </w:r>
      <w:r w:rsidRPr="007C23CD">
        <w:rPr>
          <w:rFonts w:ascii="Arial" w:eastAsia="Times New Roman" w:hAnsi="Arial" w:cs="Arial"/>
          <w:color w:val="222222"/>
          <w:sz w:val="24"/>
          <w:szCs w:val="24"/>
        </w:rPr>
        <w:t>: While the exact requirements can differ, the exposure to lower temperatures generally speeds up flowering rather than being a strict necessity.</w:t>
      </w:r>
    </w:p>
    <w:p w:rsidR="002F1BCE" w:rsidRPr="00FA67DC" w:rsidRDefault="007C23CD" w:rsidP="00FA67DC">
      <w:pPr>
        <w:shd w:val="clear" w:color="auto" w:fill="FFFFFF"/>
        <w:spacing w:after="0" w:line="240" w:lineRule="auto"/>
        <w:ind w:left="480"/>
        <w:jc w:val="both"/>
        <w:rPr>
          <w:rFonts w:ascii="Arial" w:eastAsia="Times New Roman" w:hAnsi="Arial" w:cs="Arial"/>
          <w:color w:val="222222"/>
          <w:sz w:val="24"/>
          <w:szCs w:val="24"/>
        </w:rPr>
      </w:pPr>
      <w:r w:rsidRPr="007C23CD">
        <w:rPr>
          <w:rFonts w:ascii="Times New Roman" w:eastAsia="Times New Roman" w:hAnsi="Times New Roman" w:cs="Times New Roman"/>
          <w:sz w:val="24"/>
          <w:szCs w:val="24"/>
        </w:rPr>
        <w:br/>
      </w:r>
    </w:p>
    <w:p w:rsidR="00F226FD" w:rsidRPr="00F226FD" w:rsidRDefault="00F226FD" w:rsidP="002A0412">
      <w:pPr>
        <w:spacing w:after="300" w:line="288" w:lineRule="atLeast"/>
        <w:jc w:val="both"/>
        <w:textAlignment w:val="baseline"/>
        <w:outlineLvl w:val="3"/>
        <w:rPr>
          <w:rFonts w:ascii="Arial" w:eastAsia="Times New Roman" w:hAnsi="Arial" w:cs="Arial"/>
          <w:b/>
          <w:color w:val="FF0000"/>
          <w:sz w:val="24"/>
          <w:szCs w:val="24"/>
        </w:rPr>
      </w:pPr>
      <w:r w:rsidRPr="00F226FD">
        <w:rPr>
          <w:rFonts w:ascii="Arial" w:eastAsia="Times New Roman" w:hAnsi="Arial" w:cs="Arial"/>
          <w:b/>
          <w:color w:val="FF0000"/>
          <w:sz w:val="24"/>
          <w:szCs w:val="24"/>
        </w:rPr>
        <w:t>History</w:t>
      </w:r>
    </w:p>
    <w:p w:rsidR="00F226FD" w:rsidRPr="00F226FD" w:rsidRDefault="00F226FD" w:rsidP="002A0412">
      <w:pPr>
        <w:spacing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 xml:space="preserve">Many contributors gave their different theories and approaches to describe the phenomena of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w:t>
      </w:r>
    </w:p>
    <w:tbl>
      <w:tblPr>
        <w:tblW w:w="9540" w:type="dxa"/>
        <w:tblCellMar>
          <w:left w:w="0" w:type="dxa"/>
          <w:right w:w="0" w:type="dxa"/>
        </w:tblCellMar>
        <w:tblLook w:val="04A0" w:firstRow="1" w:lastRow="0" w:firstColumn="1" w:lastColumn="0" w:noHBand="0" w:noVBand="1"/>
      </w:tblPr>
      <w:tblGrid>
        <w:gridCol w:w="810"/>
        <w:gridCol w:w="2178"/>
        <w:gridCol w:w="6552"/>
      </w:tblGrid>
      <w:tr w:rsidR="00F226FD" w:rsidRPr="00F226FD" w:rsidTr="002F1BCE">
        <w:trPr>
          <w:tblHeader/>
        </w:trPr>
        <w:tc>
          <w:tcPr>
            <w:tcW w:w="810" w:type="dxa"/>
            <w:tcBorders>
              <w:top w:val="nil"/>
              <w:left w:val="nil"/>
              <w:bottom w:val="nil"/>
              <w:right w:val="nil"/>
            </w:tcBorders>
            <w:vAlign w:val="center"/>
            <w:hideMark/>
          </w:tcPr>
          <w:p w:rsidR="00F226FD" w:rsidRPr="00F226FD" w:rsidRDefault="00F226FD" w:rsidP="002A0412">
            <w:pPr>
              <w:spacing w:after="0" w:line="240" w:lineRule="auto"/>
              <w:rPr>
                <w:rFonts w:ascii="Times New Roman" w:eastAsia="Times New Roman" w:hAnsi="Times New Roman" w:cs="Times New Roman"/>
                <w:b/>
                <w:bCs/>
                <w:sz w:val="24"/>
                <w:szCs w:val="24"/>
              </w:rPr>
            </w:pPr>
            <w:r w:rsidRPr="00F226FD">
              <w:rPr>
                <w:rFonts w:ascii="Times New Roman" w:eastAsia="Times New Roman" w:hAnsi="Times New Roman" w:cs="Times New Roman"/>
                <w:b/>
                <w:bCs/>
                <w:sz w:val="24"/>
                <w:szCs w:val="24"/>
              </w:rPr>
              <w:t>Year</w:t>
            </w:r>
          </w:p>
        </w:tc>
        <w:tc>
          <w:tcPr>
            <w:tcW w:w="2178" w:type="dxa"/>
            <w:tcBorders>
              <w:top w:val="nil"/>
              <w:left w:val="nil"/>
              <w:bottom w:val="nil"/>
              <w:right w:val="nil"/>
            </w:tcBorders>
            <w:vAlign w:val="center"/>
            <w:hideMark/>
          </w:tcPr>
          <w:p w:rsidR="00F226FD" w:rsidRPr="00F226FD" w:rsidRDefault="00F226FD" w:rsidP="002A0412">
            <w:pPr>
              <w:spacing w:after="0" w:line="240" w:lineRule="auto"/>
              <w:rPr>
                <w:rFonts w:ascii="Times New Roman" w:eastAsia="Times New Roman" w:hAnsi="Times New Roman" w:cs="Times New Roman"/>
                <w:b/>
                <w:bCs/>
                <w:sz w:val="24"/>
                <w:szCs w:val="24"/>
              </w:rPr>
            </w:pPr>
            <w:r w:rsidRPr="00F226FD">
              <w:rPr>
                <w:rFonts w:ascii="Times New Roman" w:eastAsia="Times New Roman" w:hAnsi="Times New Roman" w:cs="Times New Roman"/>
                <w:b/>
                <w:bCs/>
                <w:sz w:val="24"/>
                <w:szCs w:val="24"/>
              </w:rPr>
              <w:t>Discoverer</w:t>
            </w:r>
          </w:p>
        </w:tc>
        <w:tc>
          <w:tcPr>
            <w:tcW w:w="6552" w:type="dxa"/>
            <w:tcBorders>
              <w:top w:val="nil"/>
              <w:left w:val="nil"/>
              <w:bottom w:val="nil"/>
              <w:right w:val="nil"/>
            </w:tcBorders>
            <w:vAlign w:val="center"/>
            <w:hideMark/>
          </w:tcPr>
          <w:p w:rsidR="00F226FD" w:rsidRPr="00F226FD" w:rsidRDefault="00F226FD" w:rsidP="002A0412">
            <w:pPr>
              <w:spacing w:after="0" w:line="240" w:lineRule="auto"/>
              <w:rPr>
                <w:rFonts w:ascii="Times New Roman" w:eastAsia="Times New Roman" w:hAnsi="Times New Roman" w:cs="Times New Roman"/>
                <w:b/>
                <w:bCs/>
                <w:sz w:val="24"/>
                <w:szCs w:val="24"/>
              </w:rPr>
            </w:pPr>
            <w:r w:rsidRPr="00F226FD">
              <w:rPr>
                <w:rFonts w:ascii="Times New Roman" w:eastAsia="Times New Roman" w:hAnsi="Times New Roman" w:cs="Times New Roman"/>
                <w:b/>
                <w:bCs/>
                <w:sz w:val="24"/>
                <w:szCs w:val="24"/>
              </w:rPr>
              <w:t>Discovery</w:t>
            </w:r>
          </w:p>
        </w:tc>
      </w:tr>
      <w:tr w:rsidR="00F226FD" w:rsidRPr="00F226FD" w:rsidTr="002F1BCE">
        <w:tc>
          <w:tcPr>
            <w:tcW w:w="810"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1857</w:t>
            </w:r>
          </w:p>
        </w:tc>
        <w:tc>
          <w:tcPr>
            <w:tcW w:w="2178"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 xml:space="preserve">John Hancock </w:t>
            </w:r>
            <w:r w:rsidRPr="002A0412">
              <w:rPr>
                <w:rFonts w:ascii="Times New Roman" w:eastAsia="Times New Roman" w:hAnsi="Times New Roman" w:cs="Times New Roman"/>
                <w:sz w:val="24"/>
                <w:szCs w:val="24"/>
              </w:rPr>
              <w:t xml:space="preserve"> </w:t>
            </w:r>
            <w:proofErr w:type="spellStart"/>
            <w:r w:rsidRPr="00F226FD">
              <w:rPr>
                <w:rFonts w:ascii="Times New Roman" w:eastAsia="Times New Roman" w:hAnsi="Times New Roman" w:cs="Times New Roman"/>
                <w:sz w:val="24"/>
                <w:szCs w:val="24"/>
              </w:rPr>
              <w:t>Klippart</w:t>
            </w:r>
            <w:proofErr w:type="spellEnd"/>
          </w:p>
        </w:tc>
        <w:tc>
          <w:tcPr>
            <w:tcW w:w="6552"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Demonstrated the effect of winter temperature on germination</w:t>
            </w:r>
          </w:p>
        </w:tc>
      </w:tr>
      <w:tr w:rsidR="00F226FD" w:rsidRPr="00F226FD" w:rsidTr="002F1BCE">
        <w:tc>
          <w:tcPr>
            <w:tcW w:w="810"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1918</w:t>
            </w:r>
          </w:p>
        </w:tc>
        <w:tc>
          <w:tcPr>
            <w:tcW w:w="2178"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 xml:space="preserve">Gustav </w:t>
            </w:r>
            <w:proofErr w:type="spellStart"/>
            <w:r w:rsidRPr="00F226FD">
              <w:rPr>
                <w:rFonts w:ascii="Times New Roman" w:eastAsia="Times New Roman" w:hAnsi="Times New Roman" w:cs="Times New Roman"/>
                <w:sz w:val="24"/>
                <w:szCs w:val="24"/>
              </w:rPr>
              <w:t>Gassner</w:t>
            </w:r>
            <w:proofErr w:type="spellEnd"/>
          </w:p>
        </w:tc>
        <w:tc>
          <w:tcPr>
            <w:tcW w:w="6552"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Published an article to differentiate specific requirements of winter from the summer plants</w:t>
            </w:r>
          </w:p>
        </w:tc>
      </w:tr>
      <w:tr w:rsidR="00F226FD" w:rsidRPr="00F226FD" w:rsidTr="002F1BCE">
        <w:tc>
          <w:tcPr>
            <w:tcW w:w="810"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1928</w:t>
            </w:r>
          </w:p>
        </w:tc>
        <w:tc>
          <w:tcPr>
            <w:tcW w:w="2178"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Lysenko</w:t>
            </w:r>
          </w:p>
        </w:tc>
        <w:tc>
          <w:tcPr>
            <w:tcW w:w="6552"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 xml:space="preserve">Introduced the chilling process on cereal seeds and given the term </w:t>
            </w:r>
            <w:proofErr w:type="spellStart"/>
            <w:r w:rsidRPr="00F226FD">
              <w:rPr>
                <w:rFonts w:ascii="Times New Roman" w:eastAsia="Times New Roman" w:hAnsi="Times New Roman" w:cs="Times New Roman"/>
                <w:sz w:val="24"/>
                <w:szCs w:val="24"/>
              </w:rPr>
              <w:t>vernalization</w:t>
            </w:r>
            <w:proofErr w:type="spellEnd"/>
          </w:p>
        </w:tc>
      </w:tr>
      <w:tr w:rsidR="00F226FD" w:rsidRPr="00F226FD" w:rsidTr="002F1BCE">
        <w:tc>
          <w:tcPr>
            <w:tcW w:w="810"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1960</w:t>
            </w:r>
          </w:p>
        </w:tc>
        <w:tc>
          <w:tcPr>
            <w:tcW w:w="2178"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proofErr w:type="spellStart"/>
            <w:r w:rsidRPr="00F226FD">
              <w:rPr>
                <w:rFonts w:ascii="Times New Roman" w:eastAsia="Times New Roman" w:hAnsi="Times New Roman" w:cs="Times New Roman"/>
                <w:sz w:val="24"/>
                <w:szCs w:val="24"/>
              </w:rPr>
              <w:t>Chourad</w:t>
            </w:r>
            <w:proofErr w:type="spellEnd"/>
          </w:p>
        </w:tc>
        <w:tc>
          <w:tcPr>
            <w:tcW w:w="6552" w:type="dxa"/>
            <w:tcBorders>
              <w:left w:val="nil"/>
              <w:bottom w:val="nil"/>
              <w:right w:val="nil"/>
            </w:tcBorders>
            <w:hideMark/>
          </w:tcPr>
          <w:p w:rsidR="00F226FD" w:rsidRPr="00F226FD" w:rsidRDefault="00F226FD" w:rsidP="002A0412">
            <w:pPr>
              <w:spacing w:after="0" w:line="240" w:lineRule="auto"/>
              <w:rPr>
                <w:rFonts w:ascii="Times New Roman" w:eastAsia="Times New Roman" w:hAnsi="Times New Roman" w:cs="Times New Roman"/>
                <w:sz w:val="24"/>
                <w:szCs w:val="24"/>
              </w:rPr>
            </w:pPr>
            <w:r w:rsidRPr="00F226FD">
              <w:rPr>
                <w:rFonts w:ascii="Times New Roman" w:eastAsia="Times New Roman" w:hAnsi="Times New Roman" w:cs="Times New Roman"/>
                <w:sz w:val="24"/>
                <w:szCs w:val="24"/>
              </w:rPr>
              <w:t xml:space="preserve">Defined </w:t>
            </w:r>
            <w:proofErr w:type="spellStart"/>
            <w:r w:rsidRPr="00F226FD">
              <w:rPr>
                <w:rFonts w:ascii="Times New Roman" w:eastAsia="Times New Roman" w:hAnsi="Times New Roman" w:cs="Times New Roman"/>
                <w:sz w:val="24"/>
                <w:szCs w:val="24"/>
              </w:rPr>
              <w:t>vernalization</w:t>
            </w:r>
            <w:proofErr w:type="spellEnd"/>
            <w:r w:rsidRPr="00F226FD">
              <w:rPr>
                <w:rFonts w:ascii="Times New Roman" w:eastAsia="Times New Roman" w:hAnsi="Times New Roman" w:cs="Times New Roman"/>
                <w:sz w:val="24"/>
                <w:szCs w:val="24"/>
              </w:rPr>
              <w:t xml:space="preserve"> as a process of accelerating flowering in plants by the chilling treatment</w:t>
            </w:r>
          </w:p>
        </w:tc>
      </w:tr>
    </w:tbl>
    <w:p w:rsidR="00F226FD" w:rsidRDefault="00F226FD" w:rsidP="002A0412">
      <w:pPr>
        <w:spacing w:after="300" w:line="288" w:lineRule="atLeast"/>
        <w:jc w:val="both"/>
        <w:textAlignment w:val="baseline"/>
        <w:outlineLvl w:val="2"/>
        <w:rPr>
          <w:rFonts w:ascii="Times New Roman" w:eastAsia="Times New Roman" w:hAnsi="Times New Roman" w:cs="Times New Roman"/>
          <w:sz w:val="29"/>
          <w:szCs w:val="29"/>
          <w:bdr w:val="none" w:sz="0" w:space="0" w:color="auto" w:frame="1"/>
        </w:rPr>
      </w:pPr>
      <w:bookmarkStart w:id="2" w:name="Mechanism"/>
      <w:bookmarkEnd w:id="2"/>
    </w:p>
    <w:p w:rsidR="00F226FD" w:rsidRPr="00473FB9" w:rsidRDefault="00F226FD" w:rsidP="002A0412">
      <w:pPr>
        <w:spacing w:after="300" w:line="288" w:lineRule="atLeast"/>
        <w:jc w:val="both"/>
        <w:textAlignment w:val="baseline"/>
        <w:outlineLvl w:val="2"/>
        <w:rPr>
          <w:rFonts w:ascii="Arial" w:eastAsia="Times New Roman" w:hAnsi="Arial" w:cs="Arial"/>
          <w:b/>
          <w:color w:val="FF0000"/>
          <w:sz w:val="27"/>
          <w:szCs w:val="27"/>
        </w:rPr>
      </w:pPr>
      <w:r w:rsidRPr="00F226FD">
        <w:rPr>
          <w:rFonts w:ascii="Arial" w:eastAsia="Times New Roman" w:hAnsi="Arial" w:cs="Arial"/>
          <w:b/>
          <w:color w:val="FF0000"/>
          <w:sz w:val="27"/>
          <w:szCs w:val="27"/>
        </w:rPr>
        <w:t xml:space="preserve">Mechanism of </w:t>
      </w:r>
      <w:proofErr w:type="spellStart"/>
      <w:r w:rsidRPr="00F226FD">
        <w:rPr>
          <w:rFonts w:ascii="Arial" w:eastAsia="Times New Roman" w:hAnsi="Arial" w:cs="Arial"/>
          <w:b/>
          <w:color w:val="FF0000"/>
          <w:sz w:val="27"/>
          <w:szCs w:val="27"/>
        </w:rPr>
        <w:t>Vernalization</w:t>
      </w:r>
      <w:proofErr w:type="spellEnd"/>
    </w:p>
    <w:p w:rsidR="007C23CD" w:rsidRDefault="007C23CD" w:rsidP="002A0412">
      <w:pPr>
        <w:spacing w:after="300" w:line="288" w:lineRule="atLeast"/>
        <w:jc w:val="both"/>
        <w:textAlignment w:val="baseline"/>
        <w:outlineLvl w:val="2"/>
        <w:rPr>
          <w:rFonts w:ascii="Arial" w:hAnsi="Arial" w:cs="Arial"/>
          <w:color w:val="222222"/>
          <w:shd w:val="clear" w:color="auto" w:fill="FFFFFF"/>
        </w:rPr>
      </w:pPr>
      <w:proofErr w:type="spellStart"/>
      <w:r>
        <w:rPr>
          <w:rFonts w:ascii="Arial" w:hAnsi="Arial" w:cs="Arial"/>
          <w:color w:val="222222"/>
          <w:shd w:val="clear" w:color="auto" w:fill="FFFFFF"/>
        </w:rPr>
        <w:t>Vernalization</w:t>
      </w:r>
      <w:proofErr w:type="spellEnd"/>
      <w:r>
        <w:rPr>
          <w:rFonts w:ascii="Arial" w:hAnsi="Arial" w:cs="Arial"/>
          <w:color w:val="222222"/>
          <w:shd w:val="clear" w:color="auto" w:fill="FFFFFF"/>
        </w:rPr>
        <w:t xml:space="preserve"> involves a series of physiological processes that enable plants to flower after being exposed to prolonged cold temperatures. This process ensures that flowering occurs in optimal environmental conditions, generally in spring. The mechanism of </w:t>
      </w:r>
      <w:proofErr w:type="spellStart"/>
      <w:r>
        <w:rPr>
          <w:rFonts w:ascii="Arial" w:hAnsi="Arial" w:cs="Arial"/>
          <w:color w:val="222222"/>
          <w:shd w:val="clear" w:color="auto" w:fill="FFFFFF"/>
        </w:rPr>
        <w:t>vernalization</w:t>
      </w:r>
      <w:proofErr w:type="spellEnd"/>
      <w:r>
        <w:rPr>
          <w:rFonts w:ascii="Arial" w:hAnsi="Arial" w:cs="Arial"/>
          <w:color w:val="222222"/>
          <w:shd w:val="clear" w:color="auto" w:fill="FFFFFF"/>
        </w:rPr>
        <w:t xml:space="preserve"> can be understood through two primary theories: the Phasic Development Theory and Hormonal Theories.</w:t>
      </w:r>
    </w:p>
    <w:p w:rsidR="00473FB9" w:rsidRDefault="00473FB9" w:rsidP="002A0412">
      <w:pPr>
        <w:spacing w:after="0" w:line="240" w:lineRule="auto"/>
        <w:jc w:val="both"/>
        <w:rPr>
          <w:rFonts w:ascii="Arial" w:eastAsia="Times New Roman" w:hAnsi="Arial" w:cs="Arial"/>
          <w:b/>
          <w:bCs/>
          <w:color w:val="222222"/>
          <w:sz w:val="24"/>
          <w:szCs w:val="24"/>
          <w:shd w:val="clear" w:color="auto" w:fill="FFFFFF"/>
        </w:rPr>
      </w:pPr>
    </w:p>
    <w:p w:rsidR="00473FB9" w:rsidRDefault="00473FB9" w:rsidP="002A0412">
      <w:pPr>
        <w:spacing w:after="0" w:line="240" w:lineRule="auto"/>
        <w:jc w:val="both"/>
        <w:rPr>
          <w:rFonts w:ascii="Arial" w:eastAsia="Times New Roman" w:hAnsi="Arial" w:cs="Arial"/>
          <w:b/>
          <w:bCs/>
          <w:color w:val="222222"/>
          <w:sz w:val="24"/>
          <w:szCs w:val="24"/>
          <w:shd w:val="clear" w:color="auto" w:fill="FFFFFF"/>
        </w:rPr>
      </w:pPr>
    </w:p>
    <w:p w:rsidR="007C23CD" w:rsidRPr="007C23CD" w:rsidRDefault="007C23CD" w:rsidP="002A0412">
      <w:pPr>
        <w:spacing w:after="0" w:line="240" w:lineRule="auto"/>
        <w:jc w:val="both"/>
        <w:rPr>
          <w:rFonts w:ascii="Times New Roman" w:eastAsia="Times New Roman" w:hAnsi="Times New Roman" w:cs="Times New Roman"/>
          <w:color w:val="FF0000"/>
          <w:sz w:val="24"/>
          <w:szCs w:val="24"/>
        </w:rPr>
      </w:pPr>
      <w:r w:rsidRPr="00473FB9">
        <w:rPr>
          <w:rFonts w:ascii="Arial" w:eastAsia="Times New Roman" w:hAnsi="Arial" w:cs="Arial"/>
          <w:b/>
          <w:bCs/>
          <w:color w:val="FF0000"/>
          <w:sz w:val="24"/>
          <w:szCs w:val="24"/>
          <w:shd w:val="clear" w:color="auto" w:fill="FFFFFF"/>
        </w:rPr>
        <w:lastRenderedPageBreak/>
        <w:t>Phasic Development Theory</w:t>
      </w:r>
    </w:p>
    <w:p w:rsidR="002A0412" w:rsidRDefault="007C23CD" w:rsidP="002A0412">
      <w:pPr>
        <w:numPr>
          <w:ilvl w:val="0"/>
          <w:numId w:val="21"/>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Overview</w:t>
      </w:r>
      <w:r w:rsidRPr="007C23CD">
        <w:rPr>
          <w:rFonts w:ascii="Arial" w:eastAsia="Times New Roman" w:hAnsi="Arial" w:cs="Arial"/>
          <w:color w:val="222222"/>
          <w:sz w:val="24"/>
          <w:szCs w:val="24"/>
        </w:rPr>
        <w:t>: Proposed by Lysenko in 1934, this theory describes plant development as occurring in sequential phases influenced by environmental factors such as temperature and light.</w:t>
      </w:r>
    </w:p>
    <w:p w:rsidR="00FA67DC" w:rsidRDefault="00FA67DC" w:rsidP="00FA67DC">
      <w:pPr>
        <w:shd w:val="clear" w:color="auto" w:fill="FFFFFF"/>
        <w:spacing w:after="0" w:line="240" w:lineRule="auto"/>
        <w:ind w:left="480"/>
        <w:jc w:val="both"/>
        <w:rPr>
          <w:rFonts w:ascii="Arial" w:eastAsia="Times New Roman" w:hAnsi="Arial" w:cs="Arial"/>
          <w:color w:val="222222"/>
          <w:sz w:val="24"/>
          <w:szCs w:val="24"/>
        </w:rPr>
      </w:pPr>
    </w:p>
    <w:p w:rsidR="007C23CD" w:rsidRPr="007C23CD" w:rsidRDefault="007C23CD" w:rsidP="002A0412">
      <w:pPr>
        <w:numPr>
          <w:ilvl w:val="0"/>
          <w:numId w:val="21"/>
        </w:numPr>
        <w:shd w:val="clear" w:color="auto" w:fill="FFFFFF"/>
        <w:spacing w:after="0" w:line="240" w:lineRule="auto"/>
        <w:ind w:left="480"/>
        <w:jc w:val="both"/>
        <w:rPr>
          <w:rFonts w:ascii="Arial" w:eastAsia="Times New Roman" w:hAnsi="Arial" w:cs="Arial"/>
          <w:color w:val="222222"/>
          <w:sz w:val="24"/>
          <w:szCs w:val="24"/>
        </w:rPr>
      </w:pPr>
      <w:r w:rsidRPr="002A0412">
        <w:rPr>
          <w:rFonts w:ascii="Arial" w:eastAsia="Times New Roman" w:hAnsi="Arial" w:cs="Arial"/>
          <w:b/>
          <w:bCs/>
          <w:color w:val="222222"/>
          <w:sz w:val="24"/>
          <w:szCs w:val="24"/>
        </w:rPr>
        <w:t>Phases</w:t>
      </w:r>
      <w:r w:rsidRPr="007C23CD">
        <w:rPr>
          <w:rFonts w:ascii="Arial" w:eastAsia="Times New Roman" w:hAnsi="Arial" w:cs="Arial"/>
          <w:color w:val="222222"/>
          <w:sz w:val="24"/>
          <w:szCs w:val="24"/>
        </w:rPr>
        <w:t>:</w:t>
      </w:r>
    </w:p>
    <w:p w:rsidR="007C23CD" w:rsidRPr="007C23CD" w:rsidRDefault="007C23CD" w:rsidP="002A0412">
      <w:pPr>
        <w:numPr>
          <w:ilvl w:val="1"/>
          <w:numId w:val="21"/>
        </w:numPr>
        <w:shd w:val="clear" w:color="auto" w:fill="FFFFFF"/>
        <w:spacing w:after="0" w:line="240" w:lineRule="auto"/>
        <w:jc w:val="both"/>
        <w:rPr>
          <w:rFonts w:ascii="Arial" w:eastAsia="Times New Roman" w:hAnsi="Arial" w:cs="Arial"/>
          <w:color w:val="222222"/>
          <w:sz w:val="24"/>
          <w:szCs w:val="24"/>
        </w:rPr>
      </w:pPr>
      <w:proofErr w:type="spellStart"/>
      <w:r w:rsidRPr="00473FB9">
        <w:rPr>
          <w:rFonts w:ascii="Arial" w:eastAsia="Times New Roman" w:hAnsi="Arial" w:cs="Arial"/>
          <w:b/>
          <w:bCs/>
          <w:color w:val="FF0000"/>
          <w:sz w:val="24"/>
          <w:szCs w:val="24"/>
        </w:rPr>
        <w:t>Thermophase</w:t>
      </w:r>
      <w:proofErr w:type="spellEnd"/>
      <w:r w:rsidRPr="007C23CD">
        <w:rPr>
          <w:rFonts w:ascii="Arial" w:eastAsia="Times New Roman" w:hAnsi="Arial" w:cs="Arial"/>
          <w:color w:val="222222"/>
          <w:sz w:val="24"/>
          <w:szCs w:val="24"/>
        </w:rPr>
        <w:t xml:space="preserve">: This initial phase requires exposure to cool temperatures.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accelerates this phase by promoting the plant’s readiness to transition to the next stage. Essential conditions include not only low temperatures but also adequate moisture and aeration.</w:t>
      </w:r>
    </w:p>
    <w:p w:rsidR="007C23CD" w:rsidRPr="007C23CD" w:rsidRDefault="007C23CD" w:rsidP="002A0412">
      <w:pPr>
        <w:numPr>
          <w:ilvl w:val="1"/>
          <w:numId w:val="21"/>
        </w:numPr>
        <w:shd w:val="clear" w:color="auto" w:fill="FFFFFF"/>
        <w:spacing w:after="0" w:line="240" w:lineRule="auto"/>
        <w:jc w:val="both"/>
        <w:rPr>
          <w:rFonts w:ascii="Arial" w:eastAsia="Times New Roman" w:hAnsi="Arial" w:cs="Arial"/>
          <w:color w:val="222222"/>
          <w:sz w:val="24"/>
          <w:szCs w:val="24"/>
        </w:rPr>
      </w:pPr>
      <w:proofErr w:type="spellStart"/>
      <w:r w:rsidRPr="00473FB9">
        <w:rPr>
          <w:rFonts w:ascii="Arial" w:eastAsia="Times New Roman" w:hAnsi="Arial" w:cs="Arial"/>
          <w:b/>
          <w:bCs/>
          <w:color w:val="FF0000"/>
          <w:sz w:val="24"/>
          <w:szCs w:val="24"/>
        </w:rPr>
        <w:t>Photophase</w:t>
      </w:r>
      <w:proofErr w:type="spellEnd"/>
      <w:r w:rsidRPr="007C23CD">
        <w:rPr>
          <w:rFonts w:ascii="Arial" w:eastAsia="Times New Roman" w:hAnsi="Arial" w:cs="Arial"/>
          <w:color w:val="222222"/>
          <w:sz w:val="24"/>
          <w:szCs w:val="24"/>
        </w:rPr>
        <w:t xml:space="preserve">: Following the </w:t>
      </w:r>
      <w:proofErr w:type="spellStart"/>
      <w:r w:rsidRPr="007C23CD">
        <w:rPr>
          <w:rFonts w:ascii="Arial" w:eastAsia="Times New Roman" w:hAnsi="Arial" w:cs="Arial"/>
          <w:color w:val="222222"/>
          <w:sz w:val="24"/>
          <w:szCs w:val="24"/>
        </w:rPr>
        <w:t>thermophase</w:t>
      </w:r>
      <w:proofErr w:type="spellEnd"/>
      <w:r w:rsidRPr="007C23CD">
        <w:rPr>
          <w:rFonts w:ascii="Arial" w:eastAsia="Times New Roman" w:hAnsi="Arial" w:cs="Arial"/>
          <w:color w:val="222222"/>
          <w:sz w:val="24"/>
          <w:szCs w:val="24"/>
        </w:rPr>
        <w:t>, plants enter this stage, which necessitates warmer temperatures and light. The transition to this phase leads to the production of floral structures.</w:t>
      </w:r>
    </w:p>
    <w:p w:rsidR="007C23CD" w:rsidRPr="007C23CD" w:rsidRDefault="007C23CD" w:rsidP="002A0412">
      <w:pPr>
        <w:shd w:val="clear" w:color="auto" w:fill="FFFFFF"/>
        <w:spacing w:after="0" w:line="240" w:lineRule="auto"/>
        <w:ind w:left="720"/>
        <w:jc w:val="both"/>
        <w:rPr>
          <w:rFonts w:ascii="Arial" w:eastAsia="Times New Roman" w:hAnsi="Arial" w:cs="Arial"/>
          <w:color w:val="222222"/>
          <w:sz w:val="24"/>
          <w:szCs w:val="24"/>
        </w:rPr>
      </w:pPr>
    </w:p>
    <w:p w:rsidR="007C23CD" w:rsidRPr="007C23CD" w:rsidRDefault="007C23CD" w:rsidP="002A0412">
      <w:pPr>
        <w:numPr>
          <w:ilvl w:val="1"/>
          <w:numId w:val="21"/>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Function</w:t>
      </w:r>
      <w:r w:rsidRPr="007C23CD">
        <w:rPr>
          <w:rFonts w:ascii="Arial" w:eastAsia="Times New Roman" w:hAnsi="Arial" w:cs="Arial"/>
          <w:color w:val="222222"/>
          <w:sz w:val="24"/>
          <w:szCs w:val="24"/>
        </w:rPr>
        <w:t xml:space="preserve">: The completion of the </w:t>
      </w:r>
      <w:proofErr w:type="spellStart"/>
      <w:r w:rsidRPr="007C23CD">
        <w:rPr>
          <w:rFonts w:ascii="Arial" w:eastAsia="Times New Roman" w:hAnsi="Arial" w:cs="Arial"/>
          <w:color w:val="222222"/>
          <w:sz w:val="24"/>
          <w:szCs w:val="24"/>
        </w:rPr>
        <w:t>thermophase</w:t>
      </w:r>
      <w:proofErr w:type="spellEnd"/>
      <w:r w:rsidRPr="007C23CD">
        <w:rPr>
          <w:rFonts w:ascii="Arial" w:eastAsia="Times New Roman" w:hAnsi="Arial" w:cs="Arial"/>
          <w:color w:val="222222"/>
          <w:sz w:val="24"/>
          <w:szCs w:val="24"/>
        </w:rPr>
        <w:t xml:space="preserve">, accelerated by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prepares the plant for the subsequent </w:t>
      </w:r>
      <w:proofErr w:type="spellStart"/>
      <w:r w:rsidRPr="007C23CD">
        <w:rPr>
          <w:rFonts w:ascii="Arial" w:eastAsia="Times New Roman" w:hAnsi="Arial" w:cs="Arial"/>
          <w:color w:val="222222"/>
          <w:sz w:val="24"/>
          <w:szCs w:val="24"/>
        </w:rPr>
        <w:t>photophase</w:t>
      </w:r>
      <w:proofErr w:type="spellEnd"/>
      <w:r w:rsidRPr="007C23CD">
        <w:rPr>
          <w:rFonts w:ascii="Arial" w:eastAsia="Times New Roman" w:hAnsi="Arial" w:cs="Arial"/>
          <w:color w:val="222222"/>
          <w:sz w:val="24"/>
          <w:szCs w:val="24"/>
        </w:rPr>
        <w:t>, during which flowering is initiated.</w:t>
      </w:r>
    </w:p>
    <w:p w:rsidR="00FA67DC" w:rsidRDefault="00FA67DC" w:rsidP="002A0412">
      <w:pPr>
        <w:shd w:val="clear" w:color="auto" w:fill="FFFFFF"/>
        <w:spacing w:after="0" w:line="240" w:lineRule="auto"/>
        <w:jc w:val="both"/>
        <w:rPr>
          <w:rFonts w:ascii="Arial" w:eastAsia="Times New Roman" w:hAnsi="Arial" w:cs="Arial"/>
          <w:b/>
          <w:bCs/>
          <w:color w:val="222222"/>
          <w:sz w:val="24"/>
          <w:szCs w:val="24"/>
        </w:rPr>
      </w:pPr>
    </w:p>
    <w:p w:rsidR="00FA67DC" w:rsidRDefault="00FA67DC" w:rsidP="002A0412">
      <w:pPr>
        <w:shd w:val="clear" w:color="auto" w:fill="FFFFFF"/>
        <w:spacing w:after="0" w:line="240" w:lineRule="auto"/>
        <w:jc w:val="both"/>
        <w:rPr>
          <w:rFonts w:ascii="Arial" w:eastAsia="Times New Roman" w:hAnsi="Arial" w:cs="Arial"/>
          <w:b/>
          <w:bCs/>
          <w:color w:val="222222"/>
          <w:sz w:val="24"/>
          <w:szCs w:val="24"/>
        </w:rPr>
      </w:pPr>
    </w:p>
    <w:p w:rsidR="007C23CD" w:rsidRPr="00473FB9" w:rsidRDefault="007C23CD" w:rsidP="002A0412">
      <w:pPr>
        <w:shd w:val="clear" w:color="auto" w:fill="FFFFFF"/>
        <w:spacing w:after="0" w:line="240" w:lineRule="auto"/>
        <w:jc w:val="both"/>
        <w:rPr>
          <w:rFonts w:ascii="Arial" w:eastAsia="Times New Roman" w:hAnsi="Arial" w:cs="Arial"/>
          <w:b/>
          <w:bCs/>
          <w:color w:val="FF0000"/>
          <w:sz w:val="24"/>
          <w:szCs w:val="24"/>
        </w:rPr>
      </w:pPr>
      <w:r w:rsidRPr="00473FB9">
        <w:rPr>
          <w:rFonts w:ascii="Arial" w:eastAsia="Times New Roman" w:hAnsi="Arial" w:cs="Arial"/>
          <w:b/>
          <w:bCs/>
          <w:color w:val="FF0000"/>
          <w:sz w:val="24"/>
          <w:szCs w:val="24"/>
        </w:rPr>
        <w:t>Hormonal Theories</w:t>
      </w:r>
    </w:p>
    <w:p w:rsidR="00FA67DC" w:rsidRPr="007C23CD" w:rsidRDefault="00FA67DC" w:rsidP="002A0412">
      <w:pPr>
        <w:shd w:val="clear" w:color="auto" w:fill="FFFFFF"/>
        <w:spacing w:after="0" w:line="240" w:lineRule="auto"/>
        <w:jc w:val="both"/>
        <w:rPr>
          <w:rFonts w:ascii="Arial" w:eastAsia="Times New Roman" w:hAnsi="Arial" w:cs="Arial"/>
          <w:color w:val="222222"/>
          <w:sz w:val="24"/>
          <w:szCs w:val="24"/>
        </w:rPr>
      </w:pPr>
    </w:p>
    <w:p w:rsidR="007C23CD" w:rsidRPr="002A0412" w:rsidRDefault="007C23CD" w:rsidP="002A0412">
      <w:pPr>
        <w:pStyle w:val="ListParagraph"/>
        <w:numPr>
          <w:ilvl w:val="0"/>
          <w:numId w:val="27"/>
        </w:numPr>
        <w:shd w:val="clear" w:color="auto" w:fill="FFFFFF"/>
        <w:spacing w:after="0" w:line="240" w:lineRule="auto"/>
        <w:jc w:val="both"/>
        <w:rPr>
          <w:rFonts w:ascii="Arial" w:eastAsia="Times New Roman" w:hAnsi="Arial" w:cs="Arial"/>
          <w:color w:val="222222"/>
          <w:sz w:val="24"/>
          <w:szCs w:val="24"/>
        </w:rPr>
      </w:pPr>
      <w:r w:rsidRPr="002A0412">
        <w:rPr>
          <w:rFonts w:ascii="Arial" w:eastAsia="Times New Roman" w:hAnsi="Arial" w:cs="Arial"/>
          <w:b/>
          <w:bCs/>
          <w:color w:val="222222"/>
          <w:sz w:val="24"/>
          <w:szCs w:val="24"/>
        </w:rPr>
        <w:t>Overview</w:t>
      </w:r>
      <w:r w:rsidRPr="002A0412">
        <w:rPr>
          <w:rFonts w:ascii="Arial" w:eastAsia="Times New Roman" w:hAnsi="Arial" w:cs="Arial"/>
          <w:color w:val="222222"/>
          <w:sz w:val="24"/>
          <w:szCs w:val="24"/>
        </w:rPr>
        <w:t xml:space="preserve">: First proposed by </w:t>
      </w:r>
      <w:r w:rsidRPr="00473FB9">
        <w:rPr>
          <w:rFonts w:ascii="Arial" w:eastAsia="Times New Roman" w:hAnsi="Arial" w:cs="Arial"/>
          <w:b/>
          <w:color w:val="FF0000"/>
          <w:sz w:val="24"/>
          <w:szCs w:val="24"/>
        </w:rPr>
        <w:t>Melcher in 1939</w:t>
      </w:r>
      <w:r w:rsidRPr="002A0412">
        <w:rPr>
          <w:rFonts w:ascii="Arial" w:eastAsia="Times New Roman" w:hAnsi="Arial" w:cs="Arial"/>
          <w:color w:val="222222"/>
          <w:sz w:val="24"/>
          <w:szCs w:val="24"/>
        </w:rPr>
        <w:t>, this theory suggests that cold exposure induces the production of a specific floral </w:t>
      </w:r>
      <w:hyperlink r:id="rId10" w:history="1">
        <w:r w:rsidRPr="002A0412">
          <w:rPr>
            <w:rFonts w:ascii="Arial" w:eastAsia="Times New Roman" w:hAnsi="Arial" w:cs="Arial"/>
            <w:color w:val="0000FF"/>
            <w:sz w:val="24"/>
            <w:szCs w:val="24"/>
            <w:u w:val="single"/>
          </w:rPr>
          <w:t>hormone</w:t>
        </w:r>
      </w:hyperlink>
      <w:r w:rsidRPr="002A0412">
        <w:rPr>
          <w:rFonts w:ascii="Arial" w:eastAsia="Times New Roman" w:hAnsi="Arial" w:cs="Arial"/>
          <w:color w:val="222222"/>
          <w:sz w:val="24"/>
          <w:szCs w:val="24"/>
        </w:rPr>
        <w:t>.</w:t>
      </w:r>
    </w:p>
    <w:p w:rsidR="007C23CD" w:rsidRPr="007C23CD" w:rsidRDefault="007C23CD" w:rsidP="002A0412">
      <w:pPr>
        <w:numPr>
          <w:ilvl w:val="0"/>
          <w:numId w:val="21"/>
        </w:numPr>
        <w:shd w:val="clear" w:color="auto" w:fill="FFFFFF"/>
        <w:spacing w:after="0" w:line="240" w:lineRule="auto"/>
        <w:jc w:val="both"/>
        <w:rPr>
          <w:rFonts w:ascii="Arial" w:eastAsia="Times New Roman" w:hAnsi="Arial" w:cs="Arial"/>
          <w:color w:val="222222"/>
          <w:sz w:val="24"/>
          <w:szCs w:val="24"/>
        </w:rPr>
      </w:pPr>
      <w:proofErr w:type="spellStart"/>
      <w:r w:rsidRPr="007C23CD">
        <w:rPr>
          <w:rFonts w:ascii="Arial" w:eastAsia="Times New Roman" w:hAnsi="Arial" w:cs="Arial"/>
          <w:b/>
          <w:bCs/>
          <w:color w:val="222222"/>
          <w:sz w:val="24"/>
          <w:szCs w:val="24"/>
        </w:rPr>
        <w:t>Vernalins</w:t>
      </w:r>
      <w:proofErr w:type="spellEnd"/>
      <w:r w:rsidRPr="007C23CD">
        <w:rPr>
          <w:rFonts w:ascii="Arial" w:eastAsia="Times New Roman" w:hAnsi="Arial" w:cs="Arial"/>
          <w:color w:val="222222"/>
          <w:sz w:val="24"/>
          <w:szCs w:val="24"/>
        </w:rPr>
        <w:t xml:space="preserve">: This floral hormone, known as </w:t>
      </w:r>
      <w:proofErr w:type="spellStart"/>
      <w:r w:rsidRPr="007C23CD">
        <w:rPr>
          <w:rFonts w:ascii="Arial" w:eastAsia="Times New Roman" w:hAnsi="Arial" w:cs="Arial"/>
          <w:b/>
          <w:color w:val="FF0000"/>
          <w:sz w:val="24"/>
          <w:szCs w:val="24"/>
        </w:rPr>
        <w:t>vernalin</w:t>
      </w:r>
      <w:proofErr w:type="spellEnd"/>
      <w:r w:rsidRPr="007C23CD">
        <w:rPr>
          <w:rFonts w:ascii="Arial" w:eastAsia="Times New Roman" w:hAnsi="Arial" w:cs="Arial"/>
          <w:color w:val="222222"/>
          <w:sz w:val="24"/>
          <w:szCs w:val="24"/>
        </w:rPr>
        <w:t xml:space="preserve">, is produced during cold exposure and plays a critical role in flowering. </w:t>
      </w:r>
      <w:proofErr w:type="spellStart"/>
      <w:r w:rsidRPr="007C23CD">
        <w:rPr>
          <w:rFonts w:ascii="Arial" w:eastAsia="Times New Roman" w:hAnsi="Arial" w:cs="Arial"/>
          <w:color w:val="222222"/>
          <w:sz w:val="24"/>
          <w:szCs w:val="24"/>
        </w:rPr>
        <w:t>Vernalin</w:t>
      </w:r>
      <w:proofErr w:type="spellEnd"/>
      <w:r w:rsidRPr="007C23CD">
        <w:rPr>
          <w:rFonts w:ascii="Arial" w:eastAsia="Times New Roman" w:hAnsi="Arial" w:cs="Arial"/>
          <w:color w:val="222222"/>
          <w:sz w:val="24"/>
          <w:szCs w:val="24"/>
        </w:rPr>
        <w:t xml:space="preserve"> moves through the plant and can even induce flowering in plants that were not directly exposed to cold.</w:t>
      </w:r>
    </w:p>
    <w:p w:rsidR="007C23CD" w:rsidRPr="007C23CD" w:rsidRDefault="007C23CD" w:rsidP="002A0412">
      <w:pPr>
        <w:numPr>
          <w:ilvl w:val="0"/>
          <w:numId w:val="21"/>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Experimental Evidence</w:t>
      </w:r>
      <w:r w:rsidRPr="007C23CD">
        <w:rPr>
          <w:rFonts w:ascii="Arial" w:eastAsia="Times New Roman" w:hAnsi="Arial" w:cs="Arial"/>
          <w:color w:val="222222"/>
          <w:sz w:val="24"/>
          <w:szCs w:val="24"/>
        </w:rPr>
        <w:t xml:space="preserve">: Melcher demonstrated that grafting a vernalized plant with an </w:t>
      </w:r>
      <w:proofErr w:type="spellStart"/>
      <w:r w:rsidRPr="007C23CD">
        <w:rPr>
          <w:rFonts w:ascii="Arial" w:eastAsia="Times New Roman" w:hAnsi="Arial" w:cs="Arial"/>
          <w:color w:val="222222"/>
          <w:sz w:val="24"/>
          <w:szCs w:val="24"/>
        </w:rPr>
        <w:t>unvernalized</w:t>
      </w:r>
      <w:proofErr w:type="spellEnd"/>
      <w:r w:rsidRPr="007C23CD">
        <w:rPr>
          <w:rFonts w:ascii="Arial" w:eastAsia="Times New Roman" w:hAnsi="Arial" w:cs="Arial"/>
          <w:color w:val="222222"/>
          <w:sz w:val="24"/>
          <w:szCs w:val="24"/>
        </w:rPr>
        <w:t xml:space="preserve"> plant could induce flowering in the latter. This indicates that </w:t>
      </w:r>
      <w:proofErr w:type="spellStart"/>
      <w:r w:rsidRPr="007C23CD">
        <w:rPr>
          <w:rFonts w:ascii="Arial" w:eastAsia="Times New Roman" w:hAnsi="Arial" w:cs="Arial"/>
          <w:color w:val="222222"/>
          <w:sz w:val="24"/>
          <w:szCs w:val="24"/>
        </w:rPr>
        <w:t>vernalin</w:t>
      </w:r>
      <w:proofErr w:type="spellEnd"/>
      <w:r w:rsidRPr="007C23CD">
        <w:rPr>
          <w:rFonts w:ascii="Arial" w:eastAsia="Times New Roman" w:hAnsi="Arial" w:cs="Arial"/>
          <w:color w:val="222222"/>
          <w:sz w:val="24"/>
          <w:szCs w:val="24"/>
        </w:rPr>
        <w:t xml:space="preserve"> can diffuse from the vernalized plant and stimulate flowering in the </w:t>
      </w:r>
      <w:proofErr w:type="spellStart"/>
      <w:r w:rsidRPr="007C23CD">
        <w:rPr>
          <w:rFonts w:ascii="Arial" w:eastAsia="Times New Roman" w:hAnsi="Arial" w:cs="Arial"/>
          <w:color w:val="222222"/>
          <w:sz w:val="24"/>
          <w:szCs w:val="24"/>
        </w:rPr>
        <w:t>unvernalized</w:t>
      </w:r>
      <w:proofErr w:type="spellEnd"/>
      <w:r w:rsidRPr="007C23CD">
        <w:rPr>
          <w:rFonts w:ascii="Arial" w:eastAsia="Times New Roman" w:hAnsi="Arial" w:cs="Arial"/>
          <w:color w:val="222222"/>
          <w:sz w:val="24"/>
          <w:szCs w:val="24"/>
        </w:rPr>
        <w:t xml:space="preserve"> plant.</w:t>
      </w:r>
    </w:p>
    <w:p w:rsidR="007C23CD" w:rsidRPr="00F226FD" w:rsidRDefault="007C23CD" w:rsidP="002A0412">
      <w:pPr>
        <w:spacing w:after="300" w:line="288" w:lineRule="atLeast"/>
        <w:jc w:val="both"/>
        <w:textAlignment w:val="baseline"/>
        <w:outlineLvl w:val="2"/>
        <w:rPr>
          <w:rFonts w:ascii="Arial" w:eastAsia="Times New Roman" w:hAnsi="Arial" w:cs="Arial"/>
          <w:sz w:val="27"/>
          <w:szCs w:val="27"/>
        </w:rPr>
      </w:pPr>
    </w:p>
    <w:p w:rsidR="002A0412" w:rsidRDefault="00F226FD" w:rsidP="002A0412">
      <w:pPr>
        <w:spacing w:after="384"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It involves the following steps:</w:t>
      </w:r>
    </w:p>
    <w:p w:rsidR="00F226FD" w:rsidRPr="00F226FD" w:rsidRDefault="00F226FD" w:rsidP="002A0412">
      <w:pPr>
        <w:spacing w:after="384" w:line="240" w:lineRule="auto"/>
        <w:jc w:val="center"/>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br/>
      </w:r>
      <w:r>
        <w:rPr>
          <w:rFonts w:ascii="Times New Roman" w:eastAsia="Times New Roman" w:hAnsi="Times New Roman" w:cs="Times New Roman"/>
          <w:noProof/>
          <w:sz w:val="29"/>
          <w:szCs w:val="29"/>
        </w:rPr>
        <w:drawing>
          <wp:inline distT="0" distB="0" distL="0" distR="0" wp14:anchorId="7CF680D0" wp14:editId="17B8A600">
            <wp:extent cx="3452774" cy="2121220"/>
            <wp:effectExtent l="0" t="0" r="0" b="0"/>
            <wp:docPr id="4" name="Picture 4" descr="process of vernal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cess of vernaliza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59093" cy="2125102"/>
                    </a:xfrm>
                    <a:prstGeom prst="rect">
                      <a:avLst/>
                    </a:prstGeom>
                    <a:noFill/>
                    <a:ln>
                      <a:noFill/>
                    </a:ln>
                  </pic:spPr>
                </pic:pic>
              </a:graphicData>
            </a:graphic>
          </wp:inline>
        </w:drawing>
      </w:r>
    </w:p>
    <w:p w:rsidR="00F226FD" w:rsidRPr="00F226FD" w:rsidRDefault="00F226FD" w:rsidP="002A0412">
      <w:pPr>
        <w:numPr>
          <w:ilvl w:val="0"/>
          <w:numId w:val="3"/>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lastRenderedPageBreak/>
        <w:t>Seed moistening</w:t>
      </w:r>
      <w:r w:rsidRPr="00F226FD">
        <w:rPr>
          <w:rFonts w:ascii="Times New Roman" w:eastAsia="Times New Roman" w:hAnsi="Times New Roman" w:cs="Times New Roman"/>
          <w:sz w:val="29"/>
          <w:szCs w:val="29"/>
        </w:rPr>
        <w:t>: First, soak the seeds in water and later allow them to germinate in the processing chamber under 10-12 degrees Celsius.</w:t>
      </w:r>
    </w:p>
    <w:p w:rsidR="00F226FD" w:rsidRPr="00F226FD" w:rsidRDefault="00F226FD" w:rsidP="002A0412">
      <w:pPr>
        <w:numPr>
          <w:ilvl w:val="0"/>
          <w:numId w:val="3"/>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Chilling treatment</w:t>
      </w:r>
      <w:r w:rsidRPr="00F226FD">
        <w:rPr>
          <w:rFonts w:ascii="Times New Roman" w:eastAsia="Times New Roman" w:hAnsi="Times New Roman" w:cs="Times New Roman"/>
          <w:sz w:val="29"/>
          <w:szCs w:val="29"/>
        </w:rPr>
        <w:t xml:space="preserve">: Expose the germinated seeds to the low temperature (3-5 degrees Celsius) </w:t>
      </w:r>
      <w:proofErr w:type="spellStart"/>
      <w:r w:rsidRPr="00F226FD">
        <w:rPr>
          <w:rFonts w:ascii="Times New Roman" w:eastAsia="Times New Roman" w:hAnsi="Times New Roman" w:cs="Times New Roman"/>
          <w:sz w:val="29"/>
          <w:szCs w:val="29"/>
        </w:rPr>
        <w:t>upto</w:t>
      </w:r>
      <w:proofErr w:type="spellEnd"/>
      <w:r w:rsidRPr="00F226FD">
        <w:rPr>
          <w:rFonts w:ascii="Times New Roman" w:eastAsia="Times New Roman" w:hAnsi="Times New Roman" w:cs="Times New Roman"/>
          <w:sz w:val="29"/>
          <w:szCs w:val="29"/>
        </w:rPr>
        <w:t xml:space="preserve"> desired time.</w:t>
      </w:r>
    </w:p>
    <w:p w:rsidR="00F226FD" w:rsidRPr="00F226FD" w:rsidRDefault="00F226FD" w:rsidP="002A0412">
      <w:pPr>
        <w:numPr>
          <w:ilvl w:val="0"/>
          <w:numId w:val="3"/>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Drying and sowing</w:t>
      </w:r>
      <w:r w:rsidRPr="00F226FD">
        <w:rPr>
          <w:rFonts w:ascii="Times New Roman" w:eastAsia="Times New Roman" w:hAnsi="Times New Roman" w:cs="Times New Roman"/>
          <w:sz w:val="29"/>
          <w:szCs w:val="29"/>
        </w:rPr>
        <w:t>: Seeds are then dried and sown in a field with adequate water and oxygen supply.</w:t>
      </w:r>
    </w:p>
    <w:p w:rsidR="002D6A59" w:rsidRDefault="002D6A59" w:rsidP="002A0412">
      <w:pPr>
        <w:spacing w:after="384" w:line="240" w:lineRule="auto"/>
        <w:jc w:val="both"/>
        <w:textAlignment w:val="baseline"/>
        <w:rPr>
          <w:rFonts w:ascii="Times New Roman" w:eastAsia="Times New Roman" w:hAnsi="Times New Roman" w:cs="Times New Roman"/>
          <w:sz w:val="29"/>
          <w:szCs w:val="29"/>
        </w:rPr>
      </w:pPr>
    </w:p>
    <w:p w:rsidR="00F226FD" w:rsidRPr="00F226FD" w:rsidRDefault="00F226FD" w:rsidP="002A0412">
      <w:pPr>
        <w:spacing w:after="384"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 xml:space="preserve">There are two hypotheses, which explain the theory of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w:t>
      </w:r>
    </w:p>
    <w:p w:rsidR="00F226FD" w:rsidRPr="00F226FD" w:rsidRDefault="00F226FD" w:rsidP="002A0412">
      <w:pPr>
        <w:spacing w:after="384" w:line="240" w:lineRule="auto"/>
        <w:jc w:val="center"/>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br/>
      </w:r>
      <w:r>
        <w:rPr>
          <w:rFonts w:ascii="Times New Roman" w:eastAsia="Times New Roman" w:hAnsi="Times New Roman" w:cs="Times New Roman"/>
          <w:noProof/>
          <w:sz w:val="29"/>
          <w:szCs w:val="29"/>
        </w:rPr>
        <w:drawing>
          <wp:inline distT="0" distB="0" distL="0" distR="0" wp14:anchorId="03AB7A4F" wp14:editId="647FE889">
            <wp:extent cx="3936715" cy="1779395"/>
            <wp:effectExtent l="0" t="0" r="6985" b="0"/>
            <wp:docPr id="3" name="Picture 3" descr="Lysenko hypothesis of phasic develo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ysenko hypothesis of phasic developmen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42444" cy="1781984"/>
                    </a:xfrm>
                    <a:prstGeom prst="rect">
                      <a:avLst/>
                    </a:prstGeom>
                    <a:noFill/>
                    <a:ln>
                      <a:noFill/>
                    </a:ln>
                  </pic:spPr>
                </pic:pic>
              </a:graphicData>
            </a:graphic>
          </wp:inline>
        </w:drawing>
      </w:r>
    </w:p>
    <w:p w:rsidR="00F226FD" w:rsidRPr="00F226FD" w:rsidRDefault="00F226FD" w:rsidP="002A0412">
      <w:pPr>
        <w:numPr>
          <w:ilvl w:val="0"/>
          <w:numId w:val="4"/>
        </w:numPr>
        <w:spacing w:after="0" w:line="240" w:lineRule="auto"/>
        <w:jc w:val="both"/>
        <w:textAlignment w:val="baseline"/>
        <w:rPr>
          <w:rFonts w:ascii="Times New Roman" w:eastAsia="Times New Roman" w:hAnsi="Times New Roman" w:cs="Times New Roman"/>
          <w:sz w:val="29"/>
          <w:szCs w:val="29"/>
        </w:rPr>
      </w:pPr>
      <w:proofErr w:type="spellStart"/>
      <w:r w:rsidRPr="00F226FD">
        <w:rPr>
          <w:rFonts w:ascii="Times New Roman" w:eastAsia="Times New Roman" w:hAnsi="Times New Roman" w:cs="Times New Roman"/>
          <w:b/>
          <w:bCs/>
          <w:sz w:val="29"/>
          <w:szCs w:val="29"/>
          <w:bdr w:val="none" w:sz="0" w:space="0" w:color="auto" w:frame="1"/>
        </w:rPr>
        <w:t>Thermostage</w:t>
      </w:r>
      <w:proofErr w:type="spellEnd"/>
      <w:r w:rsidRPr="00F226FD">
        <w:rPr>
          <w:rFonts w:ascii="Times New Roman" w:eastAsia="Times New Roman" w:hAnsi="Times New Roman" w:cs="Times New Roman"/>
          <w:sz w:val="29"/>
          <w:szCs w:val="29"/>
        </w:rPr>
        <w:t>: It refers to the primary stage, where the slightly germinated seeds are exposed to a low temperature of </w:t>
      </w:r>
      <w:r w:rsidRPr="00F226FD">
        <w:rPr>
          <w:rFonts w:ascii="Times New Roman" w:eastAsia="Times New Roman" w:hAnsi="Times New Roman" w:cs="Times New Roman"/>
          <w:b/>
          <w:bCs/>
          <w:sz w:val="29"/>
          <w:szCs w:val="29"/>
          <w:bdr w:val="none" w:sz="0" w:space="0" w:color="auto" w:frame="1"/>
        </w:rPr>
        <w:t>0-5</w:t>
      </w:r>
      <w:r w:rsidRPr="00F226FD">
        <w:rPr>
          <w:rFonts w:ascii="Times New Roman" w:eastAsia="Times New Roman" w:hAnsi="Times New Roman" w:cs="Times New Roman"/>
          <w:sz w:val="29"/>
          <w:szCs w:val="29"/>
        </w:rPr>
        <w:t> degrees Celsius in the presence of oxygen and moisture. During this stage, structures like root, stem, and leaves develop, known as the </w:t>
      </w:r>
      <w:r w:rsidRPr="00F226FD">
        <w:rPr>
          <w:rFonts w:ascii="Times New Roman" w:eastAsia="Times New Roman" w:hAnsi="Times New Roman" w:cs="Times New Roman"/>
          <w:b/>
          <w:bCs/>
          <w:sz w:val="29"/>
          <w:szCs w:val="29"/>
          <w:bdr w:val="none" w:sz="0" w:space="0" w:color="auto" w:frame="1"/>
        </w:rPr>
        <w:t>vegetative phase</w:t>
      </w:r>
      <w:r w:rsidRPr="00F226FD">
        <w:rPr>
          <w:rFonts w:ascii="Times New Roman" w:eastAsia="Times New Roman" w:hAnsi="Times New Roman" w:cs="Times New Roman"/>
          <w:sz w:val="29"/>
          <w:szCs w:val="29"/>
        </w:rPr>
        <w:t>. Here, the seed loses its dormancy and starts to germinate.</w:t>
      </w:r>
    </w:p>
    <w:p w:rsidR="00F226FD" w:rsidRPr="00F226FD" w:rsidRDefault="00F226FD" w:rsidP="002A0412">
      <w:pPr>
        <w:numPr>
          <w:ilvl w:val="0"/>
          <w:numId w:val="4"/>
        </w:numPr>
        <w:spacing w:after="0" w:line="240" w:lineRule="auto"/>
        <w:jc w:val="both"/>
        <w:textAlignment w:val="baseline"/>
        <w:rPr>
          <w:rFonts w:ascii="Times New Roman" w:eastAsia="Times New Roman" w:hAnsi="Times New Roman" w:cs="Times New Roman"/>
          <w:sz w:val="29"/>
          <w:szCs w:val="29"/>
        </w:rPr>
      </w:pPr>
      <w:proofErr w:type="spellStart"/>
      <w:r w:rsidRPr="00F226FD">
        <w:rPr>
          <w:rFonts w:ascii="Times New Roman" w:eastAsia="Times New Roman" w:hAnsi="Times New Roman" w:cs="Times New Roman"/>
          <w:b/>
          <w:bCs/>
          <w:sz w:val="29"/>
          <w:szCs w:val="29"/>
          <w:bdr w:val="none" w:sz="0" w:space="0" w:color="auto" w:frame="1"/>
        </w:rPr>
        <w:t>Photostage</w:t>
      </w:r>
      <w:proofErr w:type="spellEnd"/>
      <w:r w:rsidRPr="00F226FD">
        <w:rPr>
          <w:rFonts w:ascii="Times New Roman" w:eastAsia="Times New Roman" w:hAnsi="Times New Roman" w:cs="Times New Roman"/>
          <w:sz w:val="29"/>
          <w:szCs w:val="29"/>
        </w:rPr>
        <w:t xml:space="preserve">: It is the secondary stage when the seedlings are subjected to the phase of correct photoperiod or high temperature </w:t>
      </w:r>
      <w:proofErr w:type="spellStart"/>
      <w:r w:rsidRPr="00F226FD">
        <w:rPr>
          <w:rFonts w:ascii="Times New Roman" w:eastAsia="Times New Roman" w:hAnsi="Times New Roman" w:cs="Times New Roman"/>
          <w:sz w:val="29"/>
          <w:szCs w:val="29"/>
        </w:rPr>
        <w:t>upto</w:t>
      </w:r>
      <w:proofErr w:type="spellEnd"/>
      <w:r w:rsidRPr="00F226FD">
        <w:rPr>
          <w:rFonts w:ascii="Times New Roman" w:eastAsia="Times New Roman" w:hAnsi="Times New Roman" w:cs="Times New Roman"/>
          <w:sz w:val="29"/>
          <w:szCs w:val="29"/>
        </w:rPr>
        <w:t> </w:t>
      </w:r>
      <w:r w:rsidRPr="00F226FD">
        <w:rPr>
          <w:rFonts w:ascii="Times New Roman" w:eastAsia="Times New Roman" w:hAnsi="Times New Roman" w:cs="Times New Roman"/>
          <w:b/>
          <w:bCs/>
          <w:sz w:val="29"/>
          <w:szCs w:val="29"/>
          <w:bdr w:val="none" w:sz="0" w:space="0" w:color="auto" w:frame="1"/>
        </w:rPr>
        <w:t>40</w:t>
      </w:r>
      <w:r w:rsidRPr="00F226FD">
        <w:rPr>
          <w:rFonts w:ascii="Times New Roman" w:eastAsia="Times New Roman" w:hAnsi="Times New Roman" w:cs="Times New Roman"/>
          <w:sz w:val="29"/>
          <w:szCs w:val="29"/>
        </w:rPr>
        <w:t> degrees Celsius. It refers to the </w:t>
      </w:r>
      <w:r w:rsidRPr="00F226FD">
        <w:rPr>
          <w:rFonts w:ascii="Times New Roman" w:eastAsia="Times New Roman" w:hAnsi="Times New Roman" w:cs="Times New Roman"/>
          <w:b/>
          <w:bCs/>
          <w:sz w:val="29"/>
          <w:szCs w:val="29"/>
          <w:bdr w:val="none" w:sz="0" w:space="0" w:color="auto" w:frame="1"/>
        </w:rPr>
        <w:t>reproductive stage</w:t>
      </w:r>
      <w:r w:rsidRPr="00F226FD">
        <w:rPr>
          <w:rFonts w:ascii="Times New Roman" w:eastAsia="Times New Roman" w:hAnsi="Times New Roman" w:cs="Times New Roman"/>
          <w:sz w:val="29"/>
          <w:szCs w:val="29"/>
        </w:rPr>
        <w:t>, where the seedlings grow the reproductive structures like flowers and fruits.</w:t>
      </w:r>
    </w:p>
    <w:p w:rsidR="002F1BCE" w:rsidRDefault="002F1BCE" w:rsidP="002A0412">
      <w:pPr>
        <w:spacing w:after="300" w:line="288" w:lineRule="atLeast"/>
        <w:jc w:val="both"/>
        <w:textAlignment w:val="baseline"/>
        <w:outlineLvl w:val="3"/>
        <w:rPr>
          <w:rFonts w:ascii="Arial" w:eastAsia="Times New Roman" w:hAnsi="Arial" w:cs="Arial"/>
          <w:sz w:val="24"/>
          <w:szCs w:val="24"/>
        </w:rPr>
      </w:pPr>
    </w:p>
    <w:p w:rsidR="00F226FD" w:rsidRPr="00F226FD" w:rsidRDefault="00F226FD" w:rsidP="002A0412">
      <w:pPr>
        <w:spacing w:after="300" w:line="288" w:lineRule="atLeast"/>
        <w:jc w:val="both"/>
        <w:textAlignment w:val="baseline"/>
        <w:outlineLvl w:val="3"/>
        <w:rPr>
          <w:rFonts w:ascii="Arial" w:eastAsia="Times New Roman" w:hAnsi="Arial" w:cs="Arial"/>
          <w:sz w:val="24"/>
          <w:szCs w:val="24"/>
        </w:rPr>
      </w:pPr>
      <w:r w:rsidRPr="00F226FD">
        <w:rPr>
          <w:rFonts w:ascii="Arial" w:eastAsia="Times New Roman" w:hAnsi="Arial" w:cs="Arial"/>
          <w:sz w:val="24"/>
          <w:szCs w:val="24"/>
        </w:rPr>
        <w:t>The hypothesis of hormonal involvement</w:t>
      </w:r>
    </w:p>
    <w:p w:rsidR="00F226FD" w:rsidRDefault="00F226FD" w:rsidP="002A0412">
      <w:pPr>
        <w:spacing w:after="384"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 xml:space="preserve">According to </w:t>
      </w:r>
      <w:proofErr w:type="spellStart"/>
      <w:r w:rsidRPr="00F226FD">
        <w:rPr>
          <w:rFonts w:ascii="Times New Roman" w:eastAsia="Times New Roman" w:hAnsi="Times New Roman" w:cs="Times New Roman"/>
          <w:b/>
          <w:color w:val="FF0000"/>
          <w:sz w:val="29"/>
          <w:szCs w:val="29"/>
        </w:rPr>
        <w:t>Chailakhyan</w:t>
      </w:r>
      <w:proofErr w:type="spellEnd"/>
      <w:r w:rsidRPr="00F226FD">
        <w:rPr>
          <w:rFonts w:ascii="Times New Roman" w:eastAsia="Times New Roman" w:hAnsi="Times New Roman" w:cs="Times New Roman"/>
          <w:sz w:val="29"/>
          <w:szCs w:val="29"/>
        </w:rPr>
        <w:t xml:space="preserve">, the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method has two possibilities:</w:t>
      </w:r>
    </w:p>
    <w:p w:rsidR="00F226FD" w:rsidRPr="00F226FD" w:rsidRDefault="00F226FD" w:rsidP="002A0412">
      <w:pPr>
        <w:spacing w:after="384" w:line="240" w:lineRule="auto"/>
        <w:jc w:val="center"/>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lastRenderedPageBreak/>
        <w:br/>
      </w:r>
      <w:r>
        <w:rPr>
          <w:rFonts w:ascii="Times New Roman" w:eastAsia="Times New Roman" w:hAnsi="Times New Roman" w:cs="Times New Roman"/>
          <w:noProof/>
          <w:sz w:val="29"/>
          <w:szCs w:val="29"/>
        </w:rPr>
        <w:drawing>
          <wp:inline distT="0" distB="0" distL="0" distR="0" wp14:anchorId="1A08C6AF" wp14:editId="5DBAE52A">
            <wp:extent cx="4762500" cy="1762125"/>
            <wp:effectExtent l="0" t="0" r="0" b="9525"/>
            <wp:docPr id="2" name="Picture 2" descr="chailakhyan hypothesis of hormonal involv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ailakhyan hypothesis of hormonal involvem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1762125"/>
                    </a:xfrm>
                    <a:prstGeom prst="rect">
                      <a:avLst/>
                    </a:prstGeom>
                    <a:noFill/>
                    <a:ln>
                      <a:noFill/>
                    </a:ln>
                  </pic:spPr>
                </pic:pic>
              </a:graphicData>
            </a:graphic>
          </wp:inline>
        </w:drawing>
      </w:r>
    </w:p>
    <w:p w:rsidR="00F226FD" w:rsidRPr="00F226FD" w:rsidRDefault="00F226FD" w:rsidP="002A0412">
      <w:pPr>
        <w:numPr>
          <w:ilvl w:val="0"/>
          <w:numId w:val="5"/>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In long-day plants</w:t>
      </w:r>
      <w:r w:rsidRPr="00F226FD">
        <w:rPr>
          <w:rFonts w:ascii="Times New Roman" w:eastAsia="Times New Roman" w:hAnsi="Times New Roman" w:cs="Times New Roman"/>
          <w:sz w:val="29"/>
          <w:szCs w:val="29"/>
        </w:rPr>
        <w:t>: A flowering hormone </w:t>
      </w:r>
      <w:proofErr w:type="spellStart"/>
      <w:r w:rsidRPr="00F226FD">
        <w:rPr>
          <w:rFonts w:ascii="Times New Roman" w:eastAsia="Times New Roman" w:hAnsi="Times New Roman" w:cs="Times New Roman"/>
          <w:b/>
          <w:bCs/>
          <w:sz w:val="29"/>
          <w:szCs w:val="29"/>
          <w:bdr w:val="none" w:sz="0" w:space="0" w:color="auto" w:frame="1"/>
        </w:rPr>
        <w:t>anthesin</w:t>
      </w:r>
      <w:proofErr w:type="spellEnd"/>
      <w:r w:rsidRPr="00F226FD">
        <w:rPr>
          <w:rFonts w:ascii="Times New Roman" w:eastAsia="Times New Roman" w:hAnsi="Times New Roman" w:cs="Times New Roman"/>
          <w:sz w:val="29"/>
          <w:szCs w:val="29"/>
        </w:rPr>
        <w:t xml:space="preserve"> in long-day plants converts </w:t>
      </w:r>
      <w:proofErr w:type="spellStart"/>
      <w:r w:rsidRPr="00F226FD">
        <w:rPr>
          <w:rFonts w:ascii="Times New Roman" w:eastAsia="Times New Roman" w:hAnsi="Times New Roman" w:cs="Times New Roman"/>
          <w:sz w:val="29"/>
          <w:szCs w:val="29"/>
        </w:rPr>
        <w:t>vernalin</w:t>
      </w:r>
      <w:proofErr w:type="spellEnd"/>
      <w:r w:rsidRPr="00F226FD">
        <w:rPr>
          <w:rFonts w:ascii="Times New Roman" w:eastAsia="Times New Roman" w:hAnsi="Times New Roman" w:cs="Times New Roman"/>
          <w:sz w:val="29"/>
          <w:szCs w:val="29"/>
        </w:rPr>
        <w:t xml:space="preserve"> hormone into a growth-regulating hormone </w:t>
      </w:r>
      <w:proofErr w:type="spellStart"/>
      <w:r w:rsidRPr="00F226FD">
        <w:rPr>
          <w:rFonts w:ascii="Times New Roman" w:eastAsia="Times New Roman" w:hAnsi="Times New Roman" w:cs="Times New Roman"/>
          <w:b/>
          <w:bCs/>
          <w:sz w:val="29"/>
          <w:szCs w:val="29"/>
          <w:bdr w:val="none" w:sz="0" w:space="0" w:color="auto" w:frame="1"/>
        </w:rPr>
        <w:t>gibberellic</w:t>
      </w:r>
      <w:proofErr w:type="spellEnd"/>
      <w:r w:rsidRPr="00F226FD">
        <w:rPr>
          <w:rFonts w:ascii="Times New Roman" w:eastAsia="Times New Roman" w:hAnsi="Times New Roman" w:cs="Times New Roman"/>
          <w:b/>
          <w:bCs/>
          <w:sz w:val="29"/>
          <w:szCs w:val="29"/>
          <w:bdr w:val="none" w:sz="0" w:space="0" w:color="auto" w:frame="1"/>
        </w:rPr>
        <w:t xml:space="preserve"> acid</w:t>
      </w:r>
      <w:r w:rsidRPr="00F226FD">
        <w:rPr>
          <w:rFonts w:ascii="Times New Roman" w:eastAsia="Times New Roman" w:hAnsi="Times New Roman" w:cs="Times New Roman"/>
          <w:sz w:val="29"/>
          <w:szCs w:val="29"/>
        </w:rPr>
        <w:t>, which finally induces flowering in plants.</w:t>
      </w:r>
    </w:p>
    <w:p w:rsidR="00F226FD" w:rsidRPr="00F226FD" w:rsidRDefault="00F226FD" w:rsidP="002A0412">
      <w:pPr>
        <w:numPr>
          <w:ilvl w:val="0"/>
          <w:numId w:val="5"/>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In short-day plants</w:t>
      </w:r>
      <w:r w:rsidRPr="00F226FD">
        <w:rPr>
          <w:rFonts w:ascii="Times New Roman" w:eastAsia="Times New Roman" w:hAnsi="Times New Roman" w:cs="Times New Roman"/>
          <w:sz w:val="29"/>
          <w:szCs w:val="29"/>
        </w:rPr>
        <w:t xml:space="preserve">: They lack a flowering hormone </w:t>
      </w:r>
      <w:proofErr w:type="spellStart"/>
      <w:r w:rsidRPr="00F226FD">
        <w:rPr>
          <w:rFonts w:ascii="Times New Roman" w:eastAsia="Times New Roman" w:hAnsi="Times New Roman" w:cs="Times New Roman"/>
          <w:sz w:val="29"/>
          <w:szCs w:val="29"/>
        </w:rPr>
        <w:t>anthesin</w:t>
      </w:r>
      <w:proofErr w:type="spellEnd"/>
      <w:r w:rsidRPr="00F226FD">
        <w:rPr>
          <w:rFonts w:ascii="Times New Roman" w:eastAsia="Times New Roman" w:hAnsi="Times New Roman" w:cs="Times New Roman"/>
          <w:sz w:val="29"/>
          <w:szCs w:val="29"/>
        </w:rPr>
        <w:t xml:space="preserve">, which converts </w:t>
      </w:r>
      <w:proofErr w:type="spellStart"/>
      <w:r w:rsidRPr="00F226FD">
        <w:rPr>
          <w:rFonts w:ascii="Times New Roman" w:eastAsia="Times New Roman" w:hAnsi="Times New Roman" w:cs="Times New Roman"/>
          <w:sz w:val="29"/>
          <w:szCs w:val="29"/>
        </w:rPr>
        <w:t>vernalin</w:t>
      </w:r>
      <w:proofErr w:type="spellEnd"/>
      <w:r w:rsidRPr="00F226FD">
        <w:rPr>
          <w:rFonts w:ascii="Times New Roman" w:eastAsia="Times New Roman" w:hAnsi="Times New Roman" w:cs="Times New Roman"/>
          <w:sz w:val="29"/>
          <w:szCs w:val="29"/>
        </w:rPr>
        <w:t xml:space="preserve"> into </w:t>
      </w:r>
      <w:proofErr w:type="spellStart"/>
      <w:r w:rsidRPr="00F226FD">
        <w:rPr>
          <w:rFonts w:ascii="Times New Roman" w:eastAsia="Times New Roman" w:hAnsi="Times New Roman" w:cs="Times New Roman"/>
          <w:sz w:val="29"/>
          <w:szCs w:val="29"/>
        </w:rPr>
        <w:t>gibberellic</w:t>
      </w:r>
      <w:proofErr w:type="spellEnd"/>
      <w:r w:rsidRPr="00F226FD">
        <w:rPr>
          <w:rFonts w:ascii="Times New Roman" w:eastAsia="Times New Roman" w:hAnsi="Times New Roman" w:cs="Times New Roman"/>
          <w:sz w:val="29"/>
          <w:szCs w:val="29"/>
        </w:rPr>
        <w:t xml:space="preserve"> acid, thereby inducing no flowering.</w:t>
      </w:r>
    </w:p>
    <w:p w:rsidR="002F1BCE" w:rsidRDefault="002F1BCE" w:rsidP="002A0412">
      <w:pPr>
        <w:spacing w:after="300" w:line="288" w:lineRule="atLeast"/>
        <w:jc w:val="both"/>
        <w:textAlignment w:val="baseline"/>
        <w:outlineLvl w:val="3"/>
        <w:rPr>
          <w:rFonts w:ascii="Arial" w:eastAsia="Times New Roman" w:hAnsi="Arial" w:cs="Arial"/>
          <w:sz w:val="24"/>
          <w:szCs w:val="24"/>
        </w:rPr>
      </w:pPr>
    </w:p>
    <w:p w:rsidR="00F226FD" w:rsidRPr="00F226FD" w:rsidRDefault="00F226FD" w:rsidP="002A0412">
      <w:pPr>
        <w:spacing w:after="300" w:line="288" w:lineRule="atLeast"/>
        <w:jc w:val="both"/>
        <w:textAlignment w:val="baseline"/>
        <w:outlineLvl w:val="3"/>
        <w:rPr>
          <w:rFonts w:ascii="Arial" w:eastAsia="Times New Roman" w:hAnsi="Arial" w:cs="Arial"/>
          <w:sz w:val="24"/>
          <w:szCs w:val="24"/>
        </w:rPr>
      </w:pPr>
      <w:r w:rsidRPr="00F226FD">
        <w:rPr>
          <w:rFonts w:ascii="Arial" w:eastAsia="Times New Roman" w:hAnsi="Arial" w:cs="Arial"/>
          <w:sz w:val="24"/>
          <w:szCs w:val="24"/>
        </w:rPr>
        <w:t xml:space="preserve">Examples of </w:t>
      </w:r>
      <w:proofErr w:type="spellStart"/>
      <w:r w:rsidRPr="00F226FD">
        <w:rPr>
          <w:rFonts w:ascii="Arial" w:eastAsia="Times New Roman" w:hAnsi="Arial" w:cs="Arial"/>
          <w:sz w:val="24"/>
          <w:szCs w:val="24"/>
        </w:rPr>
        <w:t>Vernalizatized</w:t>
      </w:r>
      <w:proofErr w:type="spellEnd"/>
      <w:r w:rsidRPr="00F226FD">
        <w:rPr>
          <w:rFonts w:ascii="Arial" w:eastAsia="Times New Roman" w:hAnsi="Arial" w:cs="Arial"/>
          <w:sz w:val="24"/>
          <w:szCs w:val="24"/>
        </w:rPr>
        <w:t xml:space="preserve"> Plants</w:t>
      </w:r>
    </w:p>
    <w:p w:rsidR="00F226FD" w:rsidRPr="00F226FD" w:rsidRDefault="00F226FD" w:rsidP="002A0412">
      <w:pPr>
        <w:numPr>
          <w:ilvl w:val="0"/>
          <w:numId w:val="6"/>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Food plants</w:t>
      </w:r>
      <w:r w:rsidRPr="00F226FD">
        <w:rPr>
          <w:rFonts w:ascii="Times New Roman" w:eastAsia="Times New Roman" w:hAnsi="Times New Roman" w:cs="Times New Roman"/>
          <w:sz w:val="29"/>
          <w:szCs w:val="29"/>
        </w:rPr>
        <w:t> (wheat, rye, etc.) have both spring and winter varieties. The spring and winter varieties are sown in the spring season and autumn season, respectively.</w:t>
      </w:r>
    </w:p>
    <w:p w:rsidR="00F226FD" w:rsidRPr="00F226FD" w:rsidRDefault="00F226FD" w:rsidP="002A0412">
      <w:pPr>
        <w:numPr>
          <w:ilvl w:val="0"/>
          <w:numId w:val="6"/>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Biennial plants</w:t>
      </w:r>
      <w:r w:rsidRPr="00F226FD">
        <w:rPr>
          <w:rFonts w:ascii="Times New Roman" w:eastAsia="Times New Roman" w:hAnsi="Times New Roman" w:cs="Times New Roman"/>
          <w:sz w:val="29"/>
          <w:szCs w:val="29"/>
        </w:rPr>
        <w:t> (carrot, sugar beet, etc.) take two years to flower. In the first year, a plant undergoes vegetative growth, while in the second year, it becomes dormant during the winter, thereby producing flowers and fruits, and finally dies in the next summer.</w:t>
      </w:r>
    </w:p>
    <w:p w:rsidR="002F1BCE" w:rsidRDefault="002F1BCE" w:rsidP="002A0412">
      <w:pPr>
        <w:spacing w:after="300" w:line="288" w:lineRule="atLeast"/>
        <w:jc w:val="both"/>
        <w:textAlignment w:val="baseline"/>
        <w:outlineLvl w:val="2"/>
        <w:rPr>
          <w:rFonts w:ascii="Arial" w:eastAsia="Times New Roman" w:hAnsi="Arial" w:cs="Arial"/>
          <w:sz w:val="27"/>
          <w:szCs w:val="27"/>
        </w:rPr>
      </w:pPr>
      <w:bookmarkStart w:id="3" w:name="FactorsAffecting"/>
      <w:bookmarkEnd w:id="3"/>
    </w:p>
    <w:p w:rsidR="007C23CD" w:rsidRPr="007C23CD" w:rsidRDefault="007C23CD" w:rsidP="002A0412">
      <w:pPr>
        <w:numPr>
          <w:ilvl w:val="0"/>
          <w:numId w:val="25"/>
        </w:numPr>
        <w:shd w:val="clear" w:color="auto" w:fill="FFFFFF"/>
        <w:spacing w:after="0" w:line="240" w:lineRule="auto"/>
        <w:ind w:left="48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Wheat (</w:t>
      </w:r>
      <w:proofErr w:type="spellStart"/>
      <w:r w:rsidRPr="007C23CD">
        <w:rPr>
          <w:rFonts w:ascii="Arial" w:eastAsia="Times New Roman" w:hAnsi="Arial" w:cs="Arial"/>
          <w:b/>
          <w:bCs/>
          <w:i/>
          <w:iCs/>
          <w:color w:val="222222"/>
          <w:sz w:val="24"/>
          <w:szCs w:val="24"/>
        </w:rPr>
        <w:t>Triticum</w:t>
      </w:r>
      <w:proofErr w:type="spellEnd"/>
      <w:r w:rsidRPr="007C23CD">
        <w:rPr>
          <w:rFonts w:ascii="Arial" w:eastAsia="Times New Roman" w:hAnsi="Arial" w:cs="Arial"/>
          <w:b/>
          <w:bCs/>
          <w:i/>
          <w:iCs/>
          <w:color w:val="222222"/>
          <w:sz w:val="24"/>
          <w:szCs w:val="24"/>
        </w:rPr>
        <w:t xml:space="preserve"> </w:t>
      </w:r>
      <w:proofErr w:type="spellStart"/>
      <w:r w:rsidRPr="007C23CD">
        <w:rPr>
          <w:rFonts w:ascii="Arial" w:eastAsia="Times New Roman" w:hAnsi="Arial" w:cs="Arial"/>
          <w:b/>
          <w:bCs/>
          <w:i/>
          <w:iCs/>
          <w:color w:val="222222"/>
          <w:sz w:val="24"/>
          <w:szCs w:val="24"/>
        </w:rPr>
        <w:t>aestivum</w:t>
      </w:r>
      <w:proofErr w:type="spellEnd"/>
      <w:r w:rsidRPr="007C23CD">
        <w:rPr>
          <w:rFonts w:ascii="Arial" w:eastAsia="Times New Roman" w:hAnsi="Arial" w:cs="Arial"/>
          <w:b/>
          <w:bCs/>
          <w:color w:val="222222"/>
          <w:sz w:val="24"/>
          <w:szCs w:val="24"/>
        </w:rPr>
        <w:t>)</w:t>
      </w:r>
    </w:p>
    <w:p w:rsidR="007C23CD" w:rsidRPr="007C23CD" w:rsidRDefault="007C23CD" w:rsidP="002A0412">
      <w:pPr>
        <w:numPr>
          <w:ilvl w:val="1"/>
          <w:numId w:val="25"/>
        </w:numPr>
        <w:shd w:val="clear" w:color="auto" w:fill="FFFFFF"/>
        <w:spacing w:after="0" w:line="240" w:lineRule="auto"/>
        <w:ind w:left="96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Requirement</w:t>
      </w:r>
      <w:r w:rsidRPr="007C23CD">
        <w:rPr>
          <w:rFonts w:ascii="Arial" w:eastAsia="Times New Roman" w:hAnsi="Arial" w:cs="Arial"/>
          <w:color w:val="222222"/>
          <w:sz w:val="24"/>
          <w:szCs w:val="24"/>
        </w:rPr>
        <w:t xml:space="preserve">: Wheat requires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to initiate flowering. Without exposure to cold, the plants will remain in a vegetative state.</w:t>
      </w:r>
    </w:p>
    <w:p w:rsidR="007C23CD" w:rsidRPr="007C23CD" w:rsidRDefault="007C23CD" w:rsidP="002A0412">
      <w:pPr>
        <w:numPr>
          <w:ilvl w:val="1"/>
          <w:numId w:val="25"/>
        </w:numPr>
        <w:shd w:val="clear" w:color="auto" w:fill="FFFFFF"/>
        <w:spacing w:after="0" w:line="240" w:lineRule="auto"/>
        <w:ind w:left="96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Process</w:t>
      </w:r>
      <w:r w:rsidRPr="007C23CD">
        <w:rPr>
          <w:rFonts w:ascii="Arial" w:eastAsia="Times New Roman" w:hAnsi="Arial" w:cs="Arial"/>
          <w:color w:val="222222"/>
          <w:sz w:val="24"/>
          <w:szCs w:val="24"/>
        </w:rPr>
        <w:t>: In temperate regions with cold winters, wheat seeds are sown in the autumn. They undergo several weeks of cold treatment, typically between 0°C and 10°C (32°F and 50°F).</w:t>
      </w:r>
    </w:p>
    <w:p w:rsidR="007C23CD" w:rsidRPr="007C23CD" w:rsidRDefault="007C23CD" w:rsidP="002A0412">
      <w:pPr>
        <w:numPr>
          <w:ilvl w:val="1"/>
          <w:numId w:val="25"/>
        </w:numPr>
        <w:shd w:val="clear" w:color="auto" w:fill="FFFFFF"/>
        <w:spacing w:after="0" w:line="240" w:lineRule="auto"/>
        <w:ind w:left="96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Effect</w:t>
      </w:r>
      <w:r w:rsidRPr="007C23CD">
        <w:rPr>
          <w:rFonts w:ascii="Arial" w:eastAsia="Times New Roman" w:hAnsi="Arial" w:cs="Arial"/>
          <w:color w:val="222222"/>
          <w:sz w:val="24"/>
          <w:szCs w:val="24"/>
        </w:rPr>
        <w:t>: The cold conditions induce physiological changes in the plant’s shoot tips, where flower development occurs. This process prepares the plant for flowering once warmer spring temperatures are reached.</w:t>
      </w:r>
    </w:p>
    <w:p w:rsidR="002A0412" w:rsidRDefault="007C23CD" w:rsidP="002A0412">
      <w:pPr>
        <w:numPr>
          <w:ilvl w:val="1"/>
          <w:numId w:val="25"/>
        </w:numPr>
        <w:shd w:val="clear" w:color="auto" w:fill="FFFFFF"/>
        <w:spacing w:after="0" w:line="240" w:lineRule="auto"/>
        <w:ind w:left="960"/>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Outcome</w:t>
      </w:r>
      <w:r w:rsidRPr="007C23CD">
        <w:rPr>
          <w:rFonts w:ascii="Arial" w:eastAsia="Times New Roman" w:hAnsi="Arial" w:cs="Arial"/>
          <w:color w:val="222222"/>
          <w:sz w:val="24"/>
          <w:szCs w:val="24"/>
        </w:rPr>
        <w:t xml:space="preserve">: After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the wheat plants transition from producing leaves to developing flowers, ultimately leading to seed production.</w:t>
      </w:r>
    </w:p>
    <w:p w:rsidR="002A0412" w:rsidRDefault="002A0412" w:rsidP="002A0412">
      <w:pPr>
        <w:shd w:val="clear" w:color="auto" w:fill="FFFFFF"/>
        <w:spacing w:after="0" w:line="240" w:lineRule="auto"/>
        <w:ind w:left="960"/>
        <w:jc w:val="both"/>
        <w:rPr>
          <w:rFonts w:ascii="Arial" w:eastAsia="Times New Roman" w:hAnsi="Arial" w:cs="Arial"/>
          <w:color w:val="222222"/>
          <w:sz w:val="24"/>
          <w:szCs w:val="24"/>
        </w:rPr>
      </w:pPr>
    </w:p>
    <w:p w:rsidR="007C23CD" w:rsidRPr="002A0412" w:rsidRDefault="007C23CD" w:rsidP="002A0412">
      <w:pPr>
        <w:pStyle w:val="ListParagraph"/>
        <w:numPr>
          <w:ilvl w:val="0"/>
          <w:numId w:val="25"/>
        </w:numPr>
        <w:shd w:val="clear" w:color="auto" w:fill="FFFFFF"/>
        <w:tabs>
          <w:tab w:val="clear" w:pos="720"/>
          <w:tab w:val="num" w:pos="360"/>
        </w:tabs>
        <w:spacing w:after="0" w:line="240" w:lineRule="auto"/>
        <w:ind w:left="360"/>
        <w:jc w:val="both"/>
        <w:rPr>
          <w:rFonts w:ascii="Arial" w:eastAsia="Times New Roman" w:hAnsi="Arial" w:cs="Arial"/>
          <w:color w:val="222222"/>
          <w:sz w:val="24"/>
          <w:szCs w:val="24"/>
        </w:rPr>
      </w:pPr>
      <w:r w:rsidRPr="002A0412">
        <w:rPr>
          <w:rFonts w:ascii="Arial" w:eastAsia="Times New Roman" w:hAnsi="Arial" w:cs="Arial"/>
          <w:b/>
          <w:bCs/>
          <w:color w:val="222222"/>
          <w:sz w:val="24"/>
          <w:szCs w:val="24"/>
        </w:rPr>
        <w:t>Arabidopsis thaliana (Mouse-ear Cress)</w:t>
      </w:r>
    </w:p>
    <w:p w:rsidR="007C23CD" w:rsidRPr="007C23CD" w:rsidRDefault="007C23CD" w:rsidP="002A0412">
      <w:pPr>
        <w:numPr>
          <w:ilvl w:val="1"/>
          <w:numId w:val="25"/>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Model Plant</w:t>
      </w:r>
      <w:r w:rsidRPr="007C23CD">
        <w:rPr>
          <w:rFonts w:ascii="Arial" w:eastAsia="Times New Roman" w:hAnsi="Arial" w:cs="Arial"/>
          <w:color w:val="222222"/>
          <w:sz w:val="24"/>
          <w:szCs w:val="24"/>
        </w:rPr>
        <w:t xml:space="preserve">: Arabidopsis is frequently used in research to study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due to its short life cycle and well-characterized genetic framework.</w:t>
      </w:r>
      <w:bookmarkStart w:id="4" w:name="_GoBack"/>
      <w:bookmarkEnd w:id="4"/>
    </w:p>
    <w:p w:rsidR="007C23CD" w:rsidRPr="007C23CD" w:rsidRDefault="007C23CD" w:rsidP="002A0412">
      <w:pPr>
        <w:numPr>
          <w:ilvl w:val="1"/>
          <w:numId w:val="25"/>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lastRenderedPageBreak/>
        <w:t>Experimental Setup</w:t>
      </w:r>
      <w:r w:rsidRPr="007C23CD">
        <w:rPr>
          <w:rFonts w:ascii="Arial" w:eastAsia="Times New Roman" w:hAnsi="Arial" w:cs="Arial"/>
          <w:color w:val="222222"/>
          <w:sz w:val="24"/>
          <w:szCs w:val="24"/>
        </w:rPr>
        <w:t xml:space="preserve">: Researchers manipulate environmental conditions to observe how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affects Arabidopsis at the molecular level.</w:t>
      </w:r>
    </w:p>
    <w:p w:rsidR="007C23CD" w:rsidRPr="007C23CD" w:rsidRDefault="007C23CD" w:rsidP="002A0412">
      <w:pPr>
        <w:numPr>
          <w:ilvl w:val="1"/>
          <w:numId w:val="25"/>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Genetic Regulation</w:t>
      </w:r>
      <w:r w:rsidRPr="007C23CD">
        <w:rPr>
          <w:rFonts w:ascii="Arial" w:eastAsia="Times New Roman" w:hAnsi="Arial" w:cs="Arial"/>
          <w:color w:val="222222"/>
          <w:sz w:val="24"/>
          <w:szCs w:val="24"/>
        </w:rPr>
        <w:t>: In Arabidopsis, genes such as FLC play a crucial role in regulating flowering in response to cold exposure. These genetic mechanisms provide insights into how plants manage flowering timing.</w:t>
      </w:r>
    </w:p>
    <w:p w:rsidR="007C23CD" w:rsidRPr="007C23CD" w:rsidRDefault="007C23CD" w:rsidP="002A0412">
      <w:pPr>
        <w:numPr>
          <w:ilvl w:val="1"/>
          <w:numId w:val="25"/>
        </w:numPr>
        <w:shd w:val="clear" w:color="auto" w:fill="FFFFFF"/>
        <w:spacing w:after="0" w:line="240" w:lineRule="auto"/>
        <w:jc w:val="both"/>
        <w:rPr>
          <w:rFonts w:ascii="Arial" w:eastAsia="Times New Roman" w:hAnsi="Arial" w:cs="Arial"/>
          <w:color w:val="222222"/>
          <w:sz w:val="24"/>
          <w:szCs w:val="24"/>
        </w:rPr>
      </w:pPr>
      <w:r w:rsidRPr="007C23CD">
        <w:rPr>
          <w:rFonts w:ascii="Arial" w:eastAsia="Times New Roman" w:hAnsi="Arial" w:cs="Arial"/>
          <w:b/>
          <w:bCs/>
          <w:color w:val="222222"/>
          <w:sz w:val="24"/>
          <w:szCs w:val="24"/>
        </w:rPr>
        <w:t>Research Applications</w:t>
      </w:r>
      <w:r w:rsidRPr="007C23CD">
        <w:rPr>
          <w:rFonts w:ascii="Arial" w:eastAsia="Times New Roman" w:hAnsi="Arial" w:cs="Arial"/>
          <w:color w:val="222222"/>
          <w:sz w:val="24"/>
          <w:szCs w:val="24"/>
        </w:rPr>
        <w:t xml:space="preserve">: Findings from Arabidopsis research contribute to understanding </w:t>
      </w:r>
      <w:proofErr w:type="spellStart"/>
      <w:r w:rsidRPr="007C23CD">
        <w:rPr>
          <w:rFonts w:ascii="Arial" w:eastAsia="Times New Roman" w:hAnsi="Arial" w:cs="Arial"/>
          <w:color w:val="222222"/>
          <w:sz w:val="24"/>
          <w:szCs w:val="24"/>
        </w:rPr>
        <w:t>vernalization</w:t>
      </w:r>
      <w:proofErr w:type="spellEnd"/>
      <w:r w:rsidRPr="007C23CD">
        <w:rPr>
          <w:rFonts w:ascii="Arial" w:eastAsia="Times New Roman" w:hAnsi="Arial" w:cs="Arial"/>
          <w:color w:val="222222"/>
          <w:sz w:val="24"/>
          <w:szCs w:val="24"/>
        </w:rPr>
        <w:t xml:space="preserve"> in other crops, such as wheat and barley, and enhance agricultural practices by improving our knowledge of plant responses to cold.</w:t>
      </w:r>
    </w:p>
    <w:p w:rsidR="002F1BCE" w:rsidRDefault="002F1BCE" w:rsidP="002A0412">
      <w:pPr>
        <w:spacing w:after="300" w:line="288" w:lineRule="atLeast"/>
        <w:jc w:val="both"/>
        <w:textAlignment w:val="baseline"/>
        <w:outlineLvl w:val="2"/>
        <w:rPr>
          <w:rFonts w:ascii="Arial" w:eastAsia="Times New Roman" w:hAnsi="Arial" w:cs="Arial"/>
          <w:sz w:val="27"/>
          <w:szCs w:val="27"/>
        </w:rPr>
      </w:pPr>
    </w:p>
    <w:p w:rsidR="00F226FD" w:rsidRPr="00F226FD" w:rsidRDefault="00F226FD" w:rsidP="002A0412">
      <w:pPr>
        <w:spacing w:after="300" w:line="288" w:lineRule="atLeast"/>
        <w:jc w:val="both"/>
        <w:textAlignment w:val="baseline"/>
        <w:outlineLvl w:val="2"/>
        <w:rPr>
          <w:rFonts w:ascii="Arial" w:eastAsia="Times New Roman" w:hAnsi="Arial" w:cs="Arial"/>
          <w:sz w:val="27"/>
          <w:szCs w:val="27"/>
        </w:rPr>
      </w:pPr>
      <w:r w:rsidRPr="00F226FD">
        <w:rPr>
          <w:rFonts w:ascii="Arial" w:eastAsia="Times New Roman" w:hAnsi="Arial" w:cs="Arial"/>
          <w:sz w:val="27"/>
          <w:szCs w:val="27"/>
        </w:rPr>
        <w:t>Factors Affecting</w:t>
      </w:r>
    </w:p>
    <w:p w:rsidR="00F226FD" w:rsidRDefault="00F226FD" w:rsidP="002A0412">
      <w:pPr>
        <w:spacing w:after="384"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 xml:space="preserve">The factors affecting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includes:</w:t>
      </w:r>
    </w:p>
    <w:p w:rsidR="00F226FD" w:rsidRPr="00F226FD" w:rsidRDefault="00F226FD" w:rsidP="002A0412">
      <w:pPr>
        <w:spacing w:after="384" w:line="240" w:lineRule="auto"/>
        <w:jc w:val="center"/>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br/>
      </w:r>
      <w:r>
        <w:rPr>
          <w:rFonts w:ascii="Times New Roman" w:eastAsia="Times New Roman" w:hAnsi="Times New Roman" w:cs="Times New Roman"/>
          <w:noProof/>
          <w:sz w:val="29"/>
          <w:szCs w:val="29"/>
        </w:rPr>
        <w:drawing>
          <wp:inline distT="0" distB="0" distL="0" distR="0" wp14:anchorId="65F661EF" wp14:editId="3817FA52">
            <wp:extent cx="2995684" cy="2089490"/>
            <wp:effectExtent l="0" t="0" r="0" b="6350"/>
            <wp:docPr id="1" name="Picture 1" descr="factors affecting vernal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ctors affecting vernalizatio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3837" cy="2088202"/>
                    </a:xfrm>
                    <a:prstGeom prst="rect">
                      <a:avLst/>
                    </a:prstGeom>
                    <a:noFill/>
                    <a:ln>
                      <a:noFill/>
                    </a:ln>
                  </pic:spPr>
                </pic:pic>
              </a:graphicData>
            </a:graphic>
          </wp:inline>
        </w:drawing>
      </w:r>
    </w:p>
    <w:p w:rsidR="00F226FD" w:rsidRPr="00F226FD" w:rsidRDefault="00F226FD" w:rsidP="002A0412">
      <w:pPr>
        <w:numPr>
          <w:ilvl w:val="0"/>
          <w:numId w:val="7"/>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Low temperature</w:t>
      </w:r>
      <w:r w:rsidRPr="00F226FD">
        <w:rPr>
          <w:rFonts w:ascii="Times New Roman" w:eastAsia="Times New Roman" w:hAnsi="Times New Roman" w:cs="Times New Roman"/>
          <w:sz w:val="29"/>
          <w:szCs w:val="29"/>
        </w:rPr>
        <w:t xml:space="preserve">: A general process to grow healthy plants by employing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technique primarily requires a low temperature ranging between</w:t>
      </w:r>
      <w:r w:rsidRPr="00F226FD">
        <w:rPr>
          <w:rFonts w:ascii="Times New Roman" w:eastAsia="Times New Roman" w:hAnsi="Times New Roman" w:cs="Times New Roman"/>
          <w:b/>
          <w:bCs/>
          <w:sz w:val="29"/>
          <w:szCs w:val="29"/>
          <w:bdr w:val="none" w:sz="0" w:space="0" w:color="auto" w:frame="1"/>
        </w:rPr>
        <w:t> 0-10</w:t>
      </w:r>
      <w:r w:rsidRPr="00F226FD">
        <w:rPr>
          <w:rFonts w:ascii="Times New Roman" w:eastAsia="Times New Roman" w:hAnsi="Times New Roman" w:cs="Times New Roman"/>
          <w:sz w:val="29"/>
          <w:szCs w:val="29"/>
        </w:rPr>
        <w:t> degrees Celsius. After this, you need to subject the seedlings to a high temperature of 40 degrees Celsius.</w:t>
      </w:r>
    </w:p>
    <w:p w:rsidR="00F226FD" w:rsidRPr="00F226FD" w:rsidRDefault="00F226FD" w:rsidP="002A0412">
      <w:pPr>
        <w:numPr>
          <w:ilvl w:val="0"/>
          <w:numId w:val="7"/>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Time period</w:t>
      </w:r>
      <w:r w:rsidRPr="00F226FD">
        <w:rPr>
          <w:rFonts w:ascii="Times New Roman" w:eastAsia="Times New Roman" w:hAnsi="Times New Roman" w:cs="Times New Roman"/>
          <w:sz w:val="29"/>
          <w:szCs w:val="29"/>
        </w:rPr>
        <w:t xml:space="preserve">: The time period of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depends upon the plant type, and it can vary from a few days to weeks or even several months.</w:t>
      </w:r>
    </w:p>
    <w:p w:rsidR="00F226FD" w:rsidRPr="00F226FD" w:rsidRDefault="00F226FD" w:rsidP="002A0412">
      <w:pPr>
        <w:numPr>
          <w:ilvl w:val="0"/>
          <w:numId w:val="7"/>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Actively dividing cells</w:t>
      </w:r>
      <w:r w:rsidRPr="00F226FD">
        <w:rPr>
          <w:rFonts w:ascii="Times New Roman" w:eastAsia="Times New Roman" w:hAnsi="Times New Roman" w:cs="Times New Roman"/>
          <w:sz w:val="29"/>
          <w:szCs w:val="29"/>
        </w:rPr>
        <w:t xml:space="preserve">: The process of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occurs in the germinating seeds, which comprises an </w:t>
      </w:r>
      <w:r w:rsidRPr="00F226FD">
        <w:rPr>
          <w:rFonts w:ascii="Times New Roman" w:eastAsia="Times New Roman" w:hAnsi="Times New Roman" w:cs="Times New Roman"/>
          <w:b/>
          <w:bCs/>
          <w:sz w:val="29"/>
          <w:szCs w:val="29"/>
          <w:bdr w:val="none" w:sz="0" w:space="0" w:color="auto" w:frame="1"/>
        </w:rPr>
        <w:t>active embryo</w:t>
      </w:r>
      <w:r w:rsidRPr="00F226FD">
        <w:rPr>
          <w:rFonts w:ascii="Times New Roman" w:eastAsia="Times New Roman" w:hAnsi="Times New Roman" w:cs="Times New Roman"/>
          <w:sz w:val="29"/>
          <w:szCs w:val="29"/>
        </w:rPr>
        <w:t xml:space="preserve">. Thus, the process does not occur in the dry seeds. It requires seeds moistened with active </w:t>
      </w:r>
      <w:proofErr w:type="spellStart"/>
      <w:r w:rsidRPr="00F226FD">
        <w:rPr>
          <w:rFonts w:ascii="Times New Roman" w:eastAsia="Times New Roman" w:hAnsi="Times New Roman" w:cs="Times New Roman"/>
          <w:sz w:val="29"/>
          <w:szCs w:val="29"/>
        </w:rPr>
        <w:t>meristematic</w:t>
      </w:r>
      <w:proofErr w:type="spellEnd"/>
      <w:r w:rsidRPr="00F226FD">
        <w:rPr>
          <w:rFonts w:ascii="Times New Roman" w:eastAsia="Times New Roman" w:hAnsi="Times New Roman" w:cs="Times New Roman"/>
          <w:sz w:val="29"/>
          <w:szCs w:val="29"/>
        </w:rPr>
        <w:t xml:space="preserve"> cells.</w:t>
      </w:r>
    </w:p>
    <w:p w:rsidR="00F226FD" w:rsidRPr="00F226FD" w:rsidRDefault="00F226FD" w:rsidP="002A0412">
      <w:pPr>
        <w:numPr>
          <w:ilvl w:val="0"/>
          <w:numId w:val="7"/>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b/>
          <w:bCs/>
          <w:sz w:val="29"/>
          <w:szCs w:val="29"/>
          <w:bdr w:val="none" w:sz="0" w:space="0" w:color="auto" w:frame="1"/>
        </w:rPr>
        <w:t>Water and Oxygen</w:t>
      </w:r>
      <w:r w:rsidRPr="00F226FD">
        <w:rPr>
          <w:rFonts w:ascii="Times New Roman" w:eastAsia="Times New Roman" w:hAnsi="Times New Roman" w:cs="Times New Roman"/>
          <w:sz w:val="29"/>
          <w:szCs w:val="29"/>
        </w:rPr>
        <w:t xml:space="preserve">: Proper protoplasmic hydration is a prerequisite for the seedling to recognize a stimulus.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needs adequate oxygen, as it is an aerobic process that regulates the metabolic energy inside plant cells.</w:t>
      </w:r>
    </w:p>
    <w:p w:rsidR="00F226FD" w:rsidRDefault="00F226FD" w:rsidP="002A0412">
      <w:pPr>
        <w:spacing w:after="300" w:line="288" w:lineRule="atLeast"/>
        <w:jc w:val="both"/>
        <w:textAlignment w:val="baseline"/>
        <w:outlineLvl w:val="2"/>
        <w:rPr>
          <w:rFonts w:ascii="Arial" w:eastAsia="Times New Roman" w:hAnsi="Arial" w:cs="Arial"/>
          <w:sz w:val="27"/>
          <w:szCs w:val="27"/>
        </w:rPr>
      </w:pPr>
      <w:bookmarkStart w:id="5" w:name="Importance"/>
      <w:bookmarkEnd w:id="5"/>
    </w:p>
    <w:p w:rsidR="00F226FD" w:rsidRPr="00F226FD" w:rsidRDefault="00F226FD" w:rsidP="002A0412">
      <w:pPr>
        <w:spacing w:after="300" w:line="288" w:lineRule="atLeast"/>
        <w:jc w:val="both"/>
        <w:textAlignment w:val="baseline"/>
        <w:outlineLvl w:val="2"/>
        <w:rPr>
          <w:rFonts w:ascii="Arial" w:eastAsia="Times New Roman" w:hAnsi="Arial" w:cs="Arial"/>
          <w:sz w:val="27"/>
          <w:szCs w:val="27"/>
        </w:rPr>
      </w:pPr>
      <w:r w:rsidRPr="00F226FD">
        <w:rPr>
          <w:rFonts w:ascii="Arial" w:eastAsia="Times New Roman" w:hAnsi="Arial" w:cs="Arial"/>
          <w:sz w:val="27"/>
          <w:szCs w:val="27"/>
        </w:rPr>
        <w:lastRenderedPageBreak/>
        <w:t>Importance</w:t>
      </w:r>
    </w:p>
    <w:p w:rsidR="00F226FD" w:rsidRPr="00F226FD" w:rsidRDefault="00F226FD" w:rsidP="002A0412">
      <w:pPr>
        <w:numPr>
          <w:ilvl w:val="0"/>
          <w:numId w:val="8"/>
        </w:numPr>
        <w:spacing w:after="0" w:line="240" w:lineRule="auto"/>
        <w:ind w:left="360"/>
        <w:jc w:val="both"/>
        <w:textAlignment w:val="baseline"/>
        <w:rPr>
          <w:rFonts w:ascii="Times New Roman" w:eastAsia="Times New Roman" w:hAnsi="Times New Roman" w:cs="Times New Roman"/>
          <w:sz w:val="29"/>
          <w:szCs w:val="29"/>
        </w:rPr>
      </w:pP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gives adequate time for the plants to get mature and also prevents pre-maturing during their growing season.</w:t>
      </w:r>
    </w:p>
    <w:p w:rsidR="00F226FD" w:rsidRPr="00F226FD" w:rsidRDefault="00F226FD" w:rsidP="002A0412">
      <w:pPr>
        <w:numPr>
          <w:ilvl w:val="0"/>
          <w:numId w:val="8"/>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It reduces the vegetative phase and hastens the reproductive period.</w:t>
      </w:r>
    </w:p>
    <w:p w:rsidR="00F226FD" w:rsidRPr="00F226FD" w:rsidRDefault="00F226FD" w:rsidP="002A0412">
      <w:pPr>
        <w:numPr>
          <w:ilvl w:val="0"/>
          <w:numId w:val="8"/>
        </w:numPr>
        <w:spacing w:after="0" w:line="240" w:lineRule="auto"/>
        <w:ind w:left="360"/>
        <w:jc w:val="both"/>
        <w:textAlignment w:val="baseline"/>
        <w:rPr>
          <w:rFonts w:ascii="Times New Roman" w:eastAsia="Times New Roman" w:hAnsi="Times New Roman" w:cs="Times New Roman"/>
          <w:sz w:val="29"/>
          <w:szCs w:val="29"/>
        </w:rPr>
      </w:pP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increases the plant’s growth and yield.</w:t>
      </w:r>
    </w:p>
    <w:p w:rsidR="00F226FD" w:rsidRPr="00F226FD" w:rsidRDefault="00F226FD" w:rsidP="002A0412">
      <w:pPr>
        <w:numPr>
          <w:ilvl w:val="0"/>
          <w:numId w:val="8"/>
        </w:numPr>
        <w:spacing w:after="0" w:line="240" w:lineRule="auto"/>
        <w:ind w:left="360"/>
        <w:jc w:val="both"/>
        <w:textAlignment w:val="baseline"/>
        <w:rPr>
          <w:rFonts w:ascii="Times New Roman" w:eastAsia="Times New Roman" w:hAnsi="Times New Roman" w:cs="Times New Roman"/>
          <w:sz w:val="29"/>
          <w:szCs w:val="29"/>
        </w:rPr>
      </w:pP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makes the plants more adaptable by allowing them to grow in regions where they usually don’t grow.</w:t>
      </w:r>
    </w:p>
    <w:p w:rsidR="00F226FD" w:rsidRPr="00F226FD" w:rsidRDefault="00F226FD" w:rsidP="002A0412">
      <w:pPr>
        <w:numPr>
          <w:ilvl w:val="0"/>
          <w:numId w:val="8"/>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It also removes wrinkles on the kernels of the Triticale.</w:t>
      </w:r>
    </w:p>
    <w:p w:rsidR="00F226FD" w:rsidRPr="00F226FD" w:rsidRDefault="00F226FD" w:rsidP="002A0412">
      <w:pPr>
        <w:numPr>
          <w:ilvl w:val="0"/>
          <w:numId w:val="8"/>
        </w:numPr>
        <w:spacing w:after="0" w:line="240" w:lineRule="auto"/>
        <w:ind w:left="360"/>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It is not only applicable for growing temperate plants, but also some tropical plants like wheat, rice, millets etc.</w:t>
      </w:r>
    </w:p>
    <w:p w:rsidR="00F226FD" w:rsidRDefault="00F226FD" w:rsidP="002A0412">
      <w:pPr>
        <w:spacing w:after="300" w:line="288" w:lineRule="atLeast"/>
        <w:jc w:val="both"/>
        <w:textAlignment w:val="baseline"/>
        <w:outlineLvl w:val="3"/>
        <w:rPr>
          <w:rFonts w:ascii="Arial" w:eastAsia="Times New Roman" w:hAnsi="Arial" w:cs="Arial"/>
          <w:sz w:val="24"/>
          <w:szCs w:val="24"/>
        </w:rPr>
      </w:pPr>
      <w:bookmarkStart w:id="6" w:name="Conclusion"/>
      <w:bookmarkEnd w:id="6"/>
    </w:p>
    <w:p w:rsidR="00F226FD" w:rsidRDefault="00F226FD" w:rsidP="002A0412">
      <w:pPr>
        <w:spacing w:after="300" w:line="288" w:lineRule="atLeast"/>
        <w:jc w:val="both"/>
        <w:textAlignment w:val="baseline"/>
        <w:outlineLvl w:val="3"/>
        <w:rPr>
          <w:rFonts w:ascii="Arial" w:eastAsia="Times New Roman" w:hAnsi="Arial" w:cs="Arial"/>
          <w:sz w:val="24"/>
          <w:szCs w:val="24"/>
        </w:rPr>
      </w:pPr>
    </w:p>
    <w:p w:rsidR="00F226FD" w:rsidRPr="00F226FD" w:rsidRDefault="00F226FD" w:rsidP="002A0412">
      <w:pPr>
        <w:spacing w:after="300" w:line="288" w:lineRule="atLeast"/>
        <w:jc w:val="both"/>
        <w:textAlignment w:val="baseline"/>
        <w:outlineLvl w:val="3"/>
        <w:rPr>
          <w:rFonts w:ascii="Arial" w:eastAsia="Times New Roman" w:hAnsi="Arial" w:cs="Arial"/>
          <w:sz w:val="24"/>
          <w:szCs w:val="24"/>
        </w:rPr>
      </w:pPr>
      <w:r w:rsidRPr="00F226FD">
        <w:rPr>
          <w:rFonts w:ascii="Arial" w:eastAsia="Times New Roman" w:hAnsi="Arial" w:cs="Arial"/>
          <w:sz w:val="24"/>
          <w:szCs w:val="24"/>
        </w:rPr>
        <w:t>Conclusion</w:t>
      </w:r>
    </w:p>
    <w:p w:rsidR="00F226FD" w:rsidRPr="00F226FD" w:rsidRDefault="00F226FD" w:rsidP="002A0412">
      <w:pPr>
        <w:spacing w:after="0" w:line="240" w:lineRule="auto"/>
        <w:jc w:val="both"/>
        <w:textAlignment w:val="baseline"/>
        <w:rPr>
          <w:rFonts w:ascii="Times New Roman" w:eastAsia="Times New Roman" w:hAnsi="Times New Roman" w:cs="Times New Roman"/>
          <w:sz w:val="29"/>
          <w:szCs w:val="29"/>
        </w:rPr>
      </w:pPr>
      <w:r w:rsidRPr="00F226FD">
        <w:rPr>
          <w:rFonts w:ascii="Times New Roman" w:eastAsia="Times New Roman" w:hAnsi="Times New Roman" w:cs="Times New Roman"/>
          <w:sz w:val="29"/>
          <w:szCs w:val="29"/>
        </w:rPr>
        <w:t xml:space="preserve">Therefore, we can conclude that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is a method of inciting early flowering in plants by the pretreatment of seeds under a low temperature. Reversal of the </w:t>
      </w:r>
      <w:proofErr w:type="spellStart"/>
      <w:r w:rsidRPr="00F226FD">
        <w:rPr>
          <w:rFonts w:ascii="Times New Roman" w:eastAsia="Times New Roman" w:hAnsi="Times New Roman" w:cs="Times New Roman"/>
          <w:sz w:val="29"/>
          <w:szCs w:val="29"/>
        </w:rPr>
        <w:t>vernalization</w:t>
      </w:r>
      <w:proofErr w:type="spellEnd"/>
      <w:r w:rsidRPr="00F226FD">
        <w:rPr>
          <w:rFonts w:ascii="Times New Roman" w:eastAsia="Times New Roman" w:hAnsi="Times New Roman" w:cs="Times New Roman"/>
          <w:sz w:val="29"/>
          <w:szCs w:val="29"/>
        </w:rPr>
        <w:t xml:space="preserve"> process is an effect known as </w:t>
      </w:r>
      <w:proofErr w:type="spellStart"/>
      <w:r w:rsidRPr="00F226FD">
        <w:rPr>
          <w:rFonts w:ascii="Times New Roman" w:eastAsia="Times New Roman" w:hAnsi="Times New Roman" w:cs="Times New Roman"/>
          <w:b/>
          <w:bCs/>
          <w:sz w:val="29"/>
          <w:szCs w:val="29"/>
          <w:bdr w:val="none" w:sz="0" w:space="0" w:color="auto" w:frame="1"/>
        </w:rPr>
        <w:t>devernalization</w:t>
      </w:r>
      <w:proofErr w:type="spellEnd"/>
      <w:r w:rsidRPr="00F226FD">
        <w:rPr>
          <w:rFonts w:ascii="Times New Roman" w:eastAsia="Times New Roman" w:hAnsi="Times New Roman" w:cs="Times New Roman"/>
          <w:sz w:val="29"/>
          <w:szCs w:val="29"/>
        </w:rPr>
        <w:t>, which interrupts the process during the period of low temperature into a high temperature.</w:t>
      </w:r>
    </w:p>
    <w:sectPr w:rsidR="00F226FD" w:rsidRPr="00F226FD" w:rsidSect="00F226FD">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26C"/>
    <w:multiLevelType w:val="multilevel"/>
    <w:tmpl w:val="5E64ADE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59F5D0D"/>
    <w:multiLevelType w:val="multilevel"/>
    <w:tmpl w:val="EFA08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99765A"/>
    <w:multiLevelType w:val="hybridMultilevel"/>
    <w:tmpl w:val="4A46B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A41D9C"/>
    <w:multiLevelType w:val="multilevel"/>
    <w:tmpl w:val="4B98777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B822FAB"/>
    <w:multiLevelType w:val="multilevel"/>
    <w:tmpl w:val="EFC06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BD57BED"/>
    <w:multiLevelType w:val="multilevel"/>
    <w:tmpl w:val="043A9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171CA4"/>
    <w:multiLevelType w:val="multilevel"/>
    <w:tmpl w:val="D764926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nsid w:val="24114790"/>
    <w:multiLevelType w:val="multilevel"/>
    <w:tmpl w:val="6224792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2"/>
      <w:numFmt w:val="decimal"/>
      <w:lvlText w:val="%3"/>
      <w:lvlJc w:val="left"/>
      <w:pPr>
        <w:ind w:left="2160" w:hanging="360"/>
      </w:pPr>
      <w:rPr>
        <w:rFonts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6170058"/>
    <w:multiLevelType w:val="multilevel"/>
    <w:tmpl w:val="C2DE7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6A95CDF"/>
    <w:multiLevelType w:val="multilevel"/>
    <w:tmpl w:val="2CC02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F1B2F95"/>
    <w:multiLevelType w:val="multilevel"/>
    <w:tmpl w:val="58645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13C4F7E"/>
    <w:multiLevelType w:val="multilevel"/>
    <w:tmpl w:val="D278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3305086"/>
    <w:multiLevelType w:val="multilevel"/>
    <w:tmpl w:val="EB244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4BB69BF"/>
    <w:multiLevelType w:val="multilevel"/>
    <w:tmpl w:val="3126E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95E58A8"/>
    <w:multiLevelType w:val="multilevel"/>
    <w:tmpl w:val="BC06D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DE51874"/>
    <w:multiLevelType w:val="multilevel"/>
    <w:tmpl w:val="A8A6814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950791"/>
    <w:multiLevelType w:val="multilevel"/>
    <w:tmpl w:val="FBDCD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5B2D076A"/>
    <w:multiLevelType w:val="multilevel"/>
    <w:tmpl w:val="3886C5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5DF36D43"/>
    <w:multiLevelType w:val="multilevel"/>
    <w:tmpl w:val="F0245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EEB2943"/>
    <w:multiLevelType w:val="multilevel"/>
    <w:tmpl w:val="71042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7560EF9"/>
    <w:multiLevelType w:val="hybridMultilevel"/>
    <w:tmpl w:val="17F09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78705E7"/>
    <w:multiLevelType w:val="multilevel"/>
    <w:tmpl w:val="3ED61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61D150D"/>
    <w:multiLevelType w:val="multilevel"/>
    <w:tmpl w:val="B678A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90F1781"/>
    <w:multiLevelType w:val="multilevel"/>
    <w:tmpl w:val="BB8ED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A293B9E"/>
    <w:multiLevelType w:val="multilevel"/>
    <w:tmpl w:val="D6BC7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705039"/>
    <w:multiLevelType w:val="multilevel"/>
    <w:tmpl w:val="C3121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7C576548"/>
    <w:multiLevelType w:val="multilevel"/>
    <w:tmpl w:val="70EC6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0"/>
  </w:num>
  <w:num w:numId="3">
    <w:abstractNumId w:val="22"/>
  </w:num>
  <w:num w:numId="4">
    <w:abstractNumId w:val="6"/>
  </w:num>
  <w:num w:numId="5">
    <w:abstractNumId w:val="26"/>
  </w:num>
  <w:num w:numId="6">
    <w:abstractNumId w:val="18"/>
  </w:num>
  <w:num w:numId="7">
    <w:abstractNumId w:val="9"/>
  </w:num>
  <w:num w:numId="8">
    <w:abstractNumId w:val="1"/>
  </w:num>
  <w:num w:numId="9">
    <w:abstractNumId w:val="19"/>
  </w:num>
  <w:num w:numId="10">
    <w:abstractNumId w:val="23"/>
  </w:num>
  <w:num w:numId="11">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12">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8"/>
  </w:num>
  <w:num w:numId="15">
    <w:abstractNumId w:val="14"/>
  </w:num>
  <w:num w:numId="16">
    <w:abstractNumId w:val="12"/>
  </w:num>
  <w:num w:numId="17">
    <w:abstractNumId w:val="21"/>
  </w:num>
  <w:num w:numId="18">
    <w:abstractNumId w:val="15"/>
  </w:num>
  <w:num w:numId="19">
    <w:abstractNumId w:val="2"/>
  </w:num>
  <w:num w:numId="20">
    <w:abstractNumId w:val="25"/>
  </w:num>
  <w:num w:numId="21">
    <w:abstractNumId w:val="17"/>
  </w:num>
  <w:num w:numId="22">
    <w:abstractNumId w:val="16"/>
  </w:num>
  <w:num w:numId="23">
    <w:abstractNumId w:val="0"/>
  </w:num>
  <w:num w:numId="24">
    <w:abstractNumId w:val="11"/>
  </w:num>
  <w:num w:numId="25">
    <w:abstractNumId w:val="7"/>
  </w:num>
  <w:num w:numId="26">
    <w:abstractNumId w:val="3"/>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6FD"/>
    <w:rsid w:val="002A0412"/>
    <w:rsid w:val="002D6A59"/>
    <w:rsid w:val="002F1BCE"/>
    <w:rsid w:val="00473FB9"/>
    <w:rsid w:val="004D2378"/>
    <w:rsid w:val="00696E17"/>
    <w:rsid w:val="007C23CD"/>
    <w:rsid w:val="00842BCB"/>
    <w:rsid w:val="008E653C"/>
    <w:rsid w:val="009D1182"/>
    <w:rsid w:val="00A31C36"/>
    <w:rsid w:val="00AA096A"/>
    <w:rsid w:val="00F226FD"/>
    <w:rsid w:val="00FA67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226F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226F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226F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F226F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6F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226F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226F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F226FD"/>
    <w:rPr>
      <w:rFonts w:ascii="Times New Roman" w:eastAsia="Times New Roman" w:hAnsi="Times New Roman" w:cs="Times New Roman"/>
      <w:b/>
      <w:bCs/>
      <w:sz w:val="24"/>
      <w:szCs w:val="24"/>
    </w:rPr>
  </w:style>
  <w:style w:type="character" w:customStyle="1" w:styleId="comments-link">
    <w:name w:val="comments-link"/>
    <w:basedOn w:val="DefaultParagraphFont"/>
    <w:rsid w:val="00F226FD"/>
  </w:style>
  <w:style w:type="character" w:styleId="Hyperlink">
    <w:name w:val="Hyperlink"/>
    <w:basedOn w:val="DefaultParagraphFont"/>
    <w:uiPriority w:val="99"/>
    <w:semiHidden/>
    <w:unhideWhenUsed/>
    <w:rsid w:val="00F226FD"/>
    <w:rPr>
      <w:color w:val="0000FF"/>
      <w:u w:val="single"/>
    </w:rPr>
  </w:style>
  <w:style w:type="character" w:customStyle="1" w:styleId="ast-terms-link">
    <w:name w:val="ast-terms-link"/>
    <w:basedOn w:val="DefaultParagraphFont"/>
    <w:rsid w:val="00F226FD"/>
  </w:style>
  <w:style w:type="character" w:customStyle="1" w:styleId="posted-by">
    <w:name w:val="posted-by"/>
    <w:basedOn w:val="DefaultParagraphFont"/>
    <w:rsid w:val="00F226FD"/>
  </w:style>
  <w:style w:type="character" w:customStyle="1" w:styleId="author-name">
    <w:name w:val="author-name"/>
    <w:basedOn w:val="DefaultParagraphFont"/>
    <w:rsid w:val="00F226FD"/>
  </w:style>
  <w:style w:type="paragraph" w:styleId="NormalWeb">
    <w:name w:val="Normal (Web)"/>
    <w:basedOn w:val="Normal"/>
    <w:uiPriority w:val="99"/>
    <w:semiHidden/>
    <w:unhideWhenUsed/>
    <w:rsid w:val="00F226F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226FD"/>
    <w:rPr>
      <w:b/>
      <w:bCs/>
    </w:rPr>
  </w:style>
  <w:style w:type="character" w:styleId="HTMLCite">
    <w:name w:val="HTML Cite"/>
    <w:basedOn w:val="DefaultParagraphFont"/>
    <w:uiPriority w:val="99"/>
    <w:semiHidden/>
    <w:unhideWhenUsed/>
    <w:rsid w:val="00F226FD"/>
    <w:rPr>
      <w:i/>
      <w:iCs/>
    </w:rPr>
  </w:style>
  <w:style w:type="character" w:customStyle="1" w:styleId="timendate">
    <w:name w:val="timendate"/>
    <w:basedOn w:val="DefaultParagraphFont"/>
    <w:rsid w:val="00F226FD"/>
  </w:style>
  <w:style w:type="character" w:customStyle="1" w:styleId="ast-reply-link">
    <w:name w:val="ast-reply-link"/>
    <w:basedOn w:val="DefaultParagraphFont"/>
    <w:rsid w:val="00F226FD"/>
  </w:style>
  <w:style w:type="paragraph" w:styleId="z-TopofForm">
    <w:name w:val="HTML Top of Form"/>
    <w:basedOn w:val="Normal"/>
    <w:next w:val="Normal"/>
    <w:link w:val="z-TopofFormChar"/>
    <w:hidden/>
    <w:uiPriority w:val="99"/>
    <w:semiHidden/>
    <w:unhideWhenUsed/>
    <w:rsid w:val="00F226F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26FD"/>
    <w:rPr>
      <w:rFonts w:ascii="Arial" w:eastAsia="Times New Roman" w:hAnsi="Arial" w:cs="Arial"/>
      <w:vanish/>
      <w:sz w:val="16"/>
      <w:szCs w:val="16"/>
    </w:rPr>
  </w:style>
  <w:style w:type="paragraph" w:customStyle="1" w:styleId="comment-notes">
    <w:name w:val="comment-notes"/>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quired-field-message">
    <w:name w:val="required-field-message"/>
    <w:basedOn w:val="DefaultParagraphFont"/>
    <w:rsid w:val="00F226FD"/>
  </w:style>
  <w:style w:type="character" w:customStyle="1" w:styleId="required">
    <w:name w:val="required"/>
    <w:basedOn w:val="DefaultParagraphFont"/>
    <w:rsid w:val="00F226FD"/>
  </w:style>
  <w:style w:type="paragraph" w:customStyle="1" w:styleId="comment-form-author">
    <w:name w:val="comment-form-author"/>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email">
    <w:name w:val="comment-form-email"/>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url">
    <w:name w:val="comment-form-url"/>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ubmit">
    <w:name w:val="form-submit"/>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F226F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226FD"/>
    <w:rPr>
      <w:rFonts w:ascii="Arial" w:eastAsia="Times New Roman" w:hAnsi="Arial" w:cs="Arial"/>
      <w:vanish/>
      <w:sz w:val="16"/>
      <w:szCs w:val="16"/>
    </w:rPr>
  </w:style>
  <w:style w:type="character" w:customStyle="1" w:styleId="ast-footer-site-title">
    <w:name w:val="ast-footer-site-title"/>
    <w:basedOn w:val="DefaultParagraphFont"/>
    <w:rsid w:val="00F226FD"/>
  </w:style>
  <w:style w:type="paragraph" w:styleId="BalloonText">
    <w:name w:val="Balloon Text"/>
    <w:basedOn w:val="Normal"/>
    <w:link w:val="BalloonTextChar"/>
    <w:uiPriority w:val="99"/>
    <w:semiHidden/>
    <w:unhideWhenUsed/>
    <w:rsid w:val="00F226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26FD"/>
    <w:rPr>
      <w:rFonts w:ascii="Tahoma" w:hAnsi="Tahoma" w:cs="Tahoma"/>
      <w:sz w:val="16"/>
      <w:szCs w:val="16"/>
    </w:rPr>
  </w:style>
  <w:style w:type="character" w:styleId="Emphasis">
    <w:name w:val="Emphasis"/>
    <w:basedOn w:val="DefaultParagraphFont"/>
    <w:uiPriority w:val="20"/>
    <w:qFormat/>
    <w:rsid w:val="007C23CD"/>
    <w:rPr>
      <w:i/>
      <w:iCs/>
    </w:rPr>
  </w:style>
  <w:style w:type="paragraph" w:styleId="ListParagraph">
    <w:name w:val="List Paragraph"/>
    <w:basedOn w:val="Normal"/>
    <w:uiPriority w:val="34"/>
    <w:qFormat/>
    <w:rsid w:val="007C23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226F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226F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226F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F226F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6F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226F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226F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F226FD"/>
    <w:rPr>
      <w:rFonts w:ascii="Times New Roman" w:eastAsia="Times New Roman" w:hAnsi="Times New Roman" w:cs="Times New Roman"/>
      <w:b/>
      <w:bCs/>
      <w:sz w:val="24"/>
      <w:szCs w:val="24"/>
    </w:rPr>
  </w:style>
  <w:style w:type="character" w:customStyle="1" w:styleId="comments-link">
    <w:name w:val="comments-link"/>
    <w:basedOn w:val="DefaultParagraphFont"/>
    <w:rsid w:val="00F226FD"/>
  </w:style>
  <w:style w:type="character" w:styleId="Hyperlink">
    <w:name w:val="Hyperlink"/>
    <w:basedOn w:val="DefaultParagraphFont"/>
    <w:uiPriority w:val="99"/>
    <w:semiHidden/>
    <w:unhideWhenUsed/>
    <w:rsid w:val="00F226FD"/>
    <w:rPr>
      <w:color w:val="0000FF"/>
      <w:u w:val="single"/>
    </w:rPr>
  </w:style>
  <w:style w:type="character" w:customStyle="1" w:styleId="ast-terms-link">
    <w:name w:val="ast-terms-link"/>
    <w:basedOn w:val="DefaultParagraphFont"/>
    <w:rsid w:val="00F226FD"/>
  </w:style>
  <w:style w:type="character" w:customStyle="1" w:styleId="posted-by">
    <w:name w:val="posted-by"/>
    <w:basedOn w:val="DefaultParagraphFont"/>
    <w:rsid w:val="00F226FD"/>
  </w:style>
  <w:style w:type="character" w:customStyle="1" w:styleId="author-name">
    <w:name w:val="author-name"/>
    <w:basedOn w:val="DefaultParagraphFont"/>
    <w:rsid w:val="00F226FD"/>
  </w:style>
  <w:style w:type="paragraph" w:styleId="NormalWeb">
    <w:name w:val="Normal (Web)"/>
    <w:basedOn w:val="Normal"/>
    <w:uiPriority w:val="99"/>
    <w:semiHidden/>
    <w:unhideWhenUsed/>
    <w:rsid w:val="00F226F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226FD"/>
    <w:rPr>
      <w:b/>
      <w:bCs/>
    </w:rPr>
  </w:style>
  <w:style w:type="character" w:styleId="HTMLCite">
    <w:name w:val="HTML Cite"/>
    <w:basedOn w:val="DefaultParagraphFont"/>
    <w:uiPriority w:val="99"/>
    <w:semiHidden/>
    <w:unhideWhenUsed/>
    <w:rsid w:val="00F226FD"/>
    <w:rPr>
      <w:i/>
      <w:iCs/>
    </w:rPr>
  </w:style>
  <w:style w:type="character" w:customStyle="1" w:styleId="timendate">
    <w:name w:val="timendate"/>
    <w:basedOn w:val="DefaultParagraphFont"/>
    <w:rsid w:val="00F226FD"/>
  </w:style>
  <w:style w:type="character" w:customStyle="1" w:styleId="ast-reply-link">
    <w:name w:val="ast-reply-link"/>
    <w:basedOn w:val="DefaultParagraphFont"/>
    <w:rsid w:val="00F226FD"/>
  </w:style>
  <w:style w:type="paragraph" w:styleId="z-TopofForm">
    <w:name w:val="HTML Top of Form"/>
    <w:basedOn w:val="Normal"/>
    <w:next w:val="Normal"/>
    <w:link w:val="z-TopofFormChar"/>
    <w:hidden/>
    <w:uiPriority w:val="99"/>
    <w:semiHidden/>
    <w:unhideWhenUsed/>
    <w:rsid w:val="00F226F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26FD"/>
    <w:rPr>
      <w:rFonts w:ascii="Arial" w:eastAsia="Times New Roman" w:hAnsi="Arial" w:cs="Arial"/>
      <w:vanish/>
      <w:sz w:val="16"/>
      <w:szCs w:val="16"/>
    </w:rPr>
  </w:style>
  <w:style w:type="paragraph" w:customStyle="1" w:styleId="comment-notes">
    <w:name w:val="comment-notes"/>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quired-field-message">
    <w:name w:val="required-field-message"/>
    <w:basedOn w:val="DefaultParagraphFont"/>
    <w:rsid w:val="00F226FD"/>
  </w:style>
  <w:style w:type="character" w:customStyle="1" w:styleId="required">
    <w:name w:val="required"/>
    <w:basedOn w:val="DefaultParagraphFont"/>
    <w:rsid w:val="00F226FD"/>
  </w:style>
  <w:style w:type="paragraph" w:customStyle="1" w:styleId="comment-form-author">
    <w:name w:val="comment-form-author"/>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email">
    <w:name w:val="comment-form-email"/>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url">
    <w:name w:val="comment-form-url"/>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ubmit">
    <w:name w:val="form-submit"/>
    <w:basedOn w:val="Normal"/>
    <w:rsid w:val="00F226FD"/>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F226F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226FD"/>
    <w:rPr>
      <w:rFonts w:ascii="Arial" w:eastAsia="Times New Roman" w:hAnsi="Arial" w:cs="Arial"/>
      <w:vanish/>
      <w:sz w:val="16"/>
      <w:szCs w:val="16"/>
    </w:rPr>
  </w:style>
  <w:style w:type="character" w:customStyle="1" w:styleId="ast-footer-site-title">
    <w:name w:val="ast-footer-site-title"/>
    <w:basedOn w:val="DefaultParagraphFont"/>
    <w:rsid w:val="00F226FD"/>
  </w:style>
  <w:style w:type="paragraph" w:styleId="BalloonText">
    <w:name w:val="Balloon Text"/>
    <w:basedOn w:val="Normal"/>
    <w:link w:val="BalloonTextChar"/>
    <w:uiPriority w:val="99"/>
    <w:semiHidden/>
    <w:unhideWhenUsed/>
    <w:rsid w:val="00F226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26FD"/>
    <w:rPr>
      <w:rFonts w:ascii="Tahoma" w:hAnsi="Tahoma" w:cs="Tahoma"/>
      <w:sz w:val="16"/>
      <w:szCs w:val="16"/>
    </w:rPr>
  </w:style>
  <w:style w:type="character" w:styleId="Emphasis">
    <w:name w:val="Emphasis"/>
    <w:basedOn w:val="DefaultParagraphFont"/>
    <w:uiPriority w:val="20"/>
    <w:qFormat/>
    <w:rsid w:val="007C23CD"/>
    <w:rPr>
      <w:i/>
      <w:iCs/>
    </w:rPr>
  </w:style>
  <w:style w:type="paragraph" w:styleId="ListParagraph">
    <w:name w:val="List Paragraph"/>
    <w:basedOn w:val="Normal"/>
    <w:uiPriority w:val="34"/>
    <w:qFormat/>
    <w:rsid w:val="007C23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744794">
      <w:bodyDiv w:val="1"/>
      <w:marLeft w:val="0"/>
      <w:marRight w:val="0"/>
      <w:marTop w:val="0"/>
      <w:marBottom w:val="0"/>
      <w:divBdr>
        <w:top w:val="none" w:sz="0" w:space="0" w:color="auto"/>
        <w:left w:val="none" w:sz="0" w:space="0" w:color="auto"/>
        <w:bottom w:val="none" w:sz="0" w:space="0" w:color="auto"/>
        <w:right w:val="none" w:sz="0" w:space="0" w:color="auto"/>
      </w:divBdr>
    </w:div>
    <w:div w:id="369304643">
      <w:bodyDiv w:val="1"/>
      <w:marLeft w:val="0"/>
      <w:marRight w:val="0"/>
      <w:marTop w:val="0"/>
      <w:marBottom w:val="0"/>
      <w:divBdr>
        <w:top w:val="none" w:sz="0" w:space="0" w:color="auto"/>
        <w:left w:val="none" w:sz="0" w:space="0" w:color="auto"/>
        <w:bottom w:val="none" w:sz="0" w:space="0" w:color="auto"/>
        <w:right w:val="none" w:sz="0" w:space="0" w:color="auto"/>
      </w:divBdr>
    </w:div>
    <w:div w:id="689338782">
      <w:bodyDiv w:val="1"/>
      <w:marLeft w:val="0"/>
      <w:marRight w:val="0"/>
      <w:marTop w:val="0"/>
      <w:marBottom w:val="0"/>
      <w:divBdr>
        <w:top w:val="none" w:sz="0" w:space="0" w:color="auto"/>
        <w:left w:val="none" w:sz="0" w:space="0" w:color="auto"/>
        <w:bottom w:val="none" w:sz="0" w:space="0" w:color="auto"/>
        <w:right w:val="none" w:sz="0" w:space="0" w:color="auto"/>
      </w:divBdr>
    </w:div>
    <w:div w:id="818158627">
      <w:bodyDiv w:val="1"/>
      <w:marLeft w:val="0"/>
      <w:marRight w:val="0"/>
      <w:marTop w:val="0"/>
      <w:marBottom w:val="0"/>
      <w:divBdr>
        <w:top w:val="none" w:sz="0" w:space="0" w:color="auto"/>
        <w:left w:val="none" w:sz="0" w:space="0" w:color="auto"/>
        <w:bottom w:val="none" w:sz="0" w:space="0" w:color="auto"/>
        <w:right w:val="none" w:sz="0" w:space="0" w:color="auto"/>
      </w:divBdr>
    </w:div>
    <w:div w:id="895824095">
      <w:bodyDiv w:val="1"/>
      <w:marLeft w:val="0"/>
      <w:marRight w:val="0"/>
      <w:marTop w:val="0"/>
      <w:marBottom w:val="0"/>
      <w:divBdr>
        <w:top w:val="none" w:sz="0" w:space="0" w:color="auto"/>
        <w:left w:val="none" w:sz="0" w:space="0" w:color="auto"/>
        <w:bottom w:val="none" w:sz="0" w:space="0" w:color="auto"/>
        <w:right w:val="none" w:sz="0" w:space="0" w:color="auto"/>
      </w:divBdr>
    </w:div>
    <w:div w:id="1147013720">
      <w:bodyDiv w:val="1"/>
      <w:marLeft w:val="0"/>
      <w:marRight w:val="0"/>
      <w:marTop w:val="0"/>
      <w:marBottom w:val="0"/>
      <w:divBdr>
        <w:top w:val="none" w:sz="0" w:space="0" w:color="auto"/>
        <w:left w:val="none" w:sz="0" w:space="0" w:color="auto"/>
        <w:bottom w:val="none" w:sz="0" w:space="0" w:color="auto"/>
        <w:right w:val="none" w:sz="0" w:space="0" w:color="auto"/>
      </w:divBdr>
    </w:div>
    <w:div w:id="1157265639">
      <w:bodyDiv w:val="1"/>
      <w:marLeft w:val="0"/>
      <w:marRight w:val="0"/>
      <w:marTop w:val="0"/>
      <w:marBottom w:val="0"/>
      <w:divBdr>
        <w:top w:val="none" w:sz="0" w:space="0" w:color="auto"/>
        <w:left w:val="none" w:sz="0" w:space="0" w:color="auto"/>
        <w:bottom w:val="none" w:sz="0" w:space="0" w:color="auto"/>
        <w:right w:val="none" w:sz="0" w:space="0" w:color="auto"/>
      </w:divBdr>
      <w:divsChild>
        <w:div w:id="1987737323">
          <w:marLeft w:val="0"/>
          <w:marRight w:val="0"/>
          <w:marTop w:val="0"/>
          <w:marBottom w:val="0"/>
          <w:divBdr>
            <w:top w:val="none" w:sz="0" w:space="0" w:color="auto"/>
            <w:left w:val="none" w:sz="0" w:space="0" w:color="auto"/>
            <w:bottom w:val="none" w:sz="0" w:space="0" w:color="auto"/>
            <w:right w:val="none" w:sz="0" w:space="0" w:color="auto"/>
          </w:divBdr>
          <w:divsChild>
            <w:div w:id="1376657635">
              <w:marLeft w:val="0"/>
              <w:marRight w:val="0"/>
              <w:marTop w:val="0"/>
              <w:marBottom w:val="0"/>
              <w:divBdr>
                <w:top w:val="none" w:sz="0" w:space="0" w:color="auto"/>
                <w:left w:val="none" w:sz="0" w:space="0" w:color="auto"/>
                <w:bottom w:val="none" w:sz="0" w:space="0" w:color="auto"/>
                <w:right w:val="none" w:sz="0" w:space="0" w:color="auto"/>
              </w:divBdr>
              <w:divsChild>
                <w:div w:id="1932470043">
                  <w:marLeft w:val="0"/>
                  <w:marRight w:val="0"/>
                  <w:marTop w:val="0"/>
                  <w:marBottom w:val="0"/>
                  <w:divBdr>
                    <w:top w:val="none" w:sz="0" w:space="0" w:color="auto"/>
                    <w:left w:val="none" w:sz="0" w:space="0" w:color="auto"/>
                    <w:bottom w:val="none" w:sz="0" w:space="0" w:color="auto"/>
                    <w:right w:val="none" w:sz="0" w:space="0" w:color="auto"/>
                  </w:divBdr>
                  <w:divsChild>
                    <w:div w:id="1006515899">
                      <w:marLeft w:val="0"/>
                      <w:marRight w:val="0"/>
                      <w:marTop w:val="480"/>
                      <w:marBottom w:val="480"/>
                      <w:divBdr>
                        <w:top w:val="none" w:sz="0" w:space="0" w:color="auto"/>
                        <w:left w:val="none" w:sz="0" w:space="0" w:color="auto"/>
                        <w:bottom w:val="none" w:sz="0" w:space="0" w:color="auto"/>
                        <w:right w:val="single" w:sz="12" w:space="31" w:color="EEEEEE"/>
                      </w:divBdr>
                      <w:divsChild>
                        <w:div w:id="898591176">
                          <w:marLeft w:val="0"/>
                          <w:marRight w:val="0"/>
                          <w:marTop w:val="0"/>
                          <w:marBottom w:val="0"/>
                          <w:divBdr>
                            <w:top w:val="none" w:sz="0" w:space="0" w:color="auto"/>
                            <w:left w:val="none" w:sz="0" w:space="0" w:color="auto"/>
                            <w:bottom w:val="none" w:sz="0" w:space="0" w:color="auto"/>
                            <w:right w:val="none" w:sz="0" w:space="0" w:color="auto"/>
                          </w:divBdr>
                          <w:divsChild>
                            <w:div w:id="2126148456">
                              <w:marLeft w:val="0"/>
                              <w:marRight w:val="0"/>
                              <w:marTop w:val="0"/>
                              <w:marBottom w:val="0"/>
                              <w:divBdr>
                                <w:top w:val="none" w:sz="0" w:space="0" w:color="auto"/>
                                <w:left w:val="none" w:sz="0" w:space="0" w:color="auto"/>
                                <w:bottom w:val="none" w:sz="0" w:space="0" w:color="auto"/>
                                <w:right w:val="none" w:sz="0" w:space="0" w:color="auto"/>
                              </w:divBdr>
                            </w:div>
                            <w:div w:id="1589732907">
                              <w:marLeft w:val="0"/>
                              <w:marRight w:val="0"/>
                              <w:marTop w:val="0"/>
                              <w:marBottom w:val="0"/>
                              <w:divBdr>
                                <w:top w:val="none" w:sz="0" w:space="0" w:color="auto"/>
                                <w:left w:val="none" w:sz="0" w:space="0" w:color="auto"/>
                                <w:bottom w:val="none" w:sz="0" w:space="0" w:color="auto"/>
                                <w:right w:val="none" w:sz="0" w:space="0" w:color="auto"/>
                              </w:divBdr>
                              <w:divsChild>
                                <w:div w:id="1536038640">
                                  <w:marLeft w:val="0"/>
                                  <w:marRight w:val="0"/>
                                  <w:marTop w:val="120"/>
                                  <w:marBottom w:val="120"/>
                                  <w:divBdr>
                                    <w:top w:val="none" w:sz="0" w:space="0" w:color="auto"/>
                                    <w:left w:val="none" w:sz="0" w:space="0" w:color="auto"/>
                                    <w:bottom w:val="none" w:sz="0" w:space="0" w:color="auto"/>
                                    <w:right w:val="none" w:sz="0" w:space="0" w:color="auto"/>
                                  </w:divBdr>
                                  <w:divsChild>
                                    <w:div w:id="1555123101">
                                      <w:marLeft w:val="0"/>
                                      <w:marRight w:val="0"/>
                                      <w:marTop w:val="0"/>
                                      <w:marBottom w:val="0"/>
                                      <w:divBdr>
                                        <w:top w:val="none" w:sz="0" w:space="0" w:color="auto"/>
                                        <w:left w:val="none" w:sz="0" w:space="0" w:color="auto"/>
                                        <w:bottom w:val="none" w:sz="0" w:space="0" w:color="auto"/>
                                        <w:right w:val="none" w:sz="0" w:space="0" w:color="auto"/>
                                      </w:divBdr>
                                      <w:divsChild>
                                        <w:div w:id="300617071">
                                          <w:marLeft w:val="0"/>
                                          <w:marRight w:val="0"/>
                                          <w:marTop w:val="0"/>
                                          <w:marBottom w:val="0"/>
                                          <w:divBdr>
                                            <w:top w:val="none" w:sz="0" w:space="0" w:color="auto"/>
                                            <w:left w:val="none" w:sz="0" w:space="0" w:color="auto"/>
                                            <w:bottom w:val="none" w:sz="0" w:space="0" w:color="auto"/>
                                            <w:right w:val="none" w:sz="0" w:space="0" w:color="auto"/>
                                          </w:divBdr>
                                          <w:divsChild>
                                            <w:div w:id="1015694691">
                                              <w:marLeft w:val="0"/>
                                              <w:marRight w:val="0"/>
                                              <w:marTop w:val="0"/>
                                              <w:marBottom w:val="0"/>
                                              <w:divBdr>
                                                <w:top w:val="none" w:sz="0" w:space="0" w:color="auto"/>
                                                <w:left w:val="none" w:sz="0" w:space="0" w:color="auto"/>
                                                <w:bottom w:val="none" w:sz="0" w:space="0" w:color="auto"/>
                                                <w:right w:val="none" w:sz="0" w:space="0" w:color="auto"/>
                                              </w:divBdr>
                                              <w:divsChild>
                                                <w:div w:id="444614241">
                                                  <w:marLeft w:val="0"/>
                                                  <w:marRight w:val="0"/>
                                                  <w:marTop w:val="0"/>
                                                  <w:marBottom w:val="0"/>
                                                  <w:divBdr>
                                                    <w:top w:val="none" w:sz="0" w:space="0" w:color="auto"/>
                                                    <w:left w:val="none" w:sz="0" w:space="0" w:color="auto"/>
                                                    <w:bottom w:val="none" w:sz="0" w:space="0" w:color="auto"/>
                                                    <w:right w:val="none" w:sz="0" w:space="0" w:color="auto"/>
                                                  </w:divBdr>
                                                </w:div>
                                                <w:div w:id="57098512">
                                                  <w:marLeft w:val="0"/>
                                                  <w:marRight w:val="0"/>
                                                  <w:marTop w:val="0"/>
                                                  <w:marBottom w:val="0"/>
                                                  <w:divBdr>
                                                    <w:top w:val="none" w:sz="0" w:space="0" w:color="auto"/>
                                                    <w:left w:val="none" w:sz="0" w:space="0" w:color="auto"/>
                                                    <w:bottom w:val="none" w:sz="0" w:space="0" w:color="auto"/>
                                                    <w:right w:val="none" w:sz="0" w:space="0" w:color="auto"/>
                                                  </w:divBdr>
                                                </w:div>
                                                <w:div w:id="233703250">
                                                  <w:marLeft w:val="0"/>
                                                  <w:marRight w:val="0"/>
                                                  <w:marTop w:val="0"/>
                                                  <w:marBottom w:val="0"/>
                                                  <w:divBdr>
                                                    <w:top w:val="none" w:sz="0" w:space="0" w:color="auto"/>
                                                    <w:left w:val="none" w:sz="0" w:space="0" w:color="auto"/>
                                                    <w:bottom w:val="none" w:sz="0" w:space="0" w:color="auto"/>
                                                    <w:right w:val="none" w:sz="0" w:space="0" w:color="auto"/>
                                                  </w:divBdr>
                                                </w:div>
                                                <w:div w:id="182900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89673">
                                  <w:marLeft w:val="0"/>
                                  <w:marRight w:val="0"/>
                                  <w:marTop w:val="0"/>
                                  <w:marBottom w:val="0"/>
                                  <w:divBdr>
                                    <w:top w:val="none" w:sz="0" w:space="0" w:color="auto"/>
                                    <w:left w:val="none" w:sz="0" w:space="0" w:color="auto"/>
                                    <w:bottom w:val="none" w:sz="0" w:space="0" w:color="auto"/>
                                    <w:right w:val="none" w:sz="0" w:space="0" w:color="auto"/>
                                  </w:divBdr>
                                  <w:divsChild>
                                    <w:div w:id="244268294">
                                      <w:marLeft w:val="0"/>
                                      <w:marRight w:val="0"/>
                                      <w:marTop w:val="0"/>
                                      <w:marBottom w:val="0"/>
                                      <w:divBdr>
                                        <w:top w:val="none" w:sz="0" w:space="0" w:color="auto"/>
                                        <w:left w:val="none" w:sz="0" w:space="0" w:color="auto"/>
                                        <w:bottom w:val="none" w:sz="0" w:space="0" w:color="auto"/>
                                        <w:right w:val="none" w:sz="0" w:space="0" w:color="auto"/>
                                      </w:divBdr>
                                      <w:divsChild>
                                        <w:div w:id="80178014">
                                          <w:marLeft w:val="0"/>
                                          <w:marRight w:val="0"/>
                                          <w:marTop w:val="0"/>
                                          <w:marBottom w:val="0"/>
                                          <w:divBdr>
                                            <w:top w:val="none" w:sz="0" w:space="0" w:color="auto"/>
                                            <w:left w:val="none" w:sz="0" w:space="0" w:color="auto"/>
                                            <w:bottom w:val="none" w:sz="0" w:space="0" w:color="auto"/>
                                            <w:right w:val="none" w:sz="0" w:space="0" w:color="auto"/>
                                          </w:divBdr>
                                          <w:divsChild>
                                            <w:div w:id="1108886014">
                                              <w:marLeft w:val="0"/>
                                              <w:marRight w:val="0"/>
                                              <w:marTop w:val="0"/>
                                              <w:marBottom w:val="0"/>
                                              <w:divBdr>
                                                <w:top w:val="none" w:sz="0" w:space="0" w:color="auto"/>
                                                <w:left w:val="none" w:sz="0" w:space="0" w:color="auto"/>
                                                <w:bottom w:val="none" w:sz="0" w:space="0" w:color="auto"/>
                                                <w:right w:val="none" w:sz="0" w:space="0" w:color="auto"/>
                                              </w:divBdr>
                                            </w:div>
                                            <w:div w:id="1541435488">
                                              <w:marLeft w:val="0"/>
                                              <w:marRight w:val="0"/>
                                              <w:marTop w:val="0"/>
                                              <w:marBottom w:val="0"/>
                                              <w:divBdr>
                                                <w:top w:val="none" w:sz="0" w:space="0" w:color="auto"/>
                                                <w:left w:val="none" w:sz="0" w:space="0" w:color="auto"/>
                                                <w:bottom w:val="none" w:sz="0" w:space="0" w:color="auto"/>
                                                <w:right w:val="none" w:sz="0" w:space="0" w:color="auto"/>
                                              </w:divBdr>
                                            </w:div>
                                            <w:div w:id="1332950150">
                                              <w:marLeft w:val="0"/>
                                              <w:marRight w:val="0"/>
                                              <w:marTop w:val="0"/>
                                              <w:marBottom w:val="0"/>
                                              <w:divBdr>
                                                <w:top w:val="none" w:sz="0" w:space="0" w:color="auto"/>
                                                <w:left w:val="none" w:sz="0" w:space="0" w:color="auto"/>
                                                <w:bottom w:val="none" w:sz="0" w:space="0" w:color="auto"/>
                                                <w:right w:val="none" w:sz="0" w:space="0" w:color="auto"/>
                                              </w:divBdr>
                                            </w:div>
                                            <w:div w:id="4600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543179">
                                  <w:marLeft w:val="0"/>
                                  <w:marRight w:val="0"/>
                                  <w:marTop w:val="0"/>
                                  <w:marBottom w:val="0"/>
                                  <w:divBdr>
                                    <w:top w:val="none" w:sz="0" w:space="0" w:color="auto"/>
                                    <w:left w:val="none" w:sz="0" w:space="0" w:color="auto"/>
                                    <w:bottom w:val="none" w:sz="0" w:space="0" w:color="auto"/>
                                    <w:right w:val="none" w:sz="0" w:space="0" w:color="auto"/>
                                  </w:divBdr>
                                  <w:divsChild>
                                    <w:div w:id="1463616672">
                                      <w:marLeft w:val="0"/>
                                      <w:marRight w:val="0"/>
                                      <w:marTop w:val="0"/>
                                      <w:marBottom w:val="0"/>
                                      <w:divBdr>
                                        <w:top w:val="none" w:sz="0" w:space="0" w:color="auto"/>
                                        <w:left w:val="none" w:sz="0" w:space="0" w:color="auto"/>
                                        <w:bottom w:val="none" w:sz="0" w:space="0" w:color="auto"/>
                                        <w:right w:val="none" w:sz="0" w:space="0" w:color="auto"/>
                                      </w:divBdr>
                                      <w:divsChild>
                                        <w:div w:id="2146967263">
                                          <w:marLeft w:val="0"/>
                                          <w:marRight w:val="0"/>
                                          <w:marTop w:val="0"/>
                                          <w:marBottom w:val="0"/>
                                          <w:divBdr>
                                            <w:top w:val="none" w:sz="0" w:space="0" w:color="auto"/>
                                            <w:left w:val="none" w:sz="0" w:space="0" w:color="auto"/>
                                            <w:bottom w:val="none" w:sz="0" w:space="0" w:color="auto"/>
                                            <w:right w:val="none" w:sz="0" w:space="0" w:color="auto"/>
                                          </w:divBdr>
                                          <w:divsChild>
                                            <w:div w:id="386607237">
                                              <w:marLeft w:val="0"/>
                                              <w:marRight w:val="0"/>
                                              <w:marTop w:val="0"/>
                                              <w:marBottom w:val="0"/>
                                              <w:divBdr>
                                                <w:top w:val="none" w:sz="0" w:space="0" w:color="auto"/>
                                                <w:left w:val="none" w:sz="0" w:space="0" w:color="auto"/>
                                                <w:bottom w:val="none" w:sz="0" w:space="0" w:color="auto"/>
                                                <w:right w:val="none" w:sz="0" w:space="0" w:color="auto"/>
                                              </w:divBdr>
                                            </w:div>
                                            <w:div w:id="438766382">
                                              <w:marLeft w:val="0"/>
                                              <w:marRight w:val="0"/>
                                              <w:marTop w:val="0"/>
                                              <w:marBottom w:val="0"/>
                                              <w:divBdr>
                                                <w:top w:val="none" w:sz="0" w:space="0" w:color="auto"/>
                                                <w:left w:val="none" w:sz="0" w:space="0" w:color="auto"/>
                                                <w:bottom w:val="none" w:sz="0" w:space="0" w:color="auto"/>
                                                <w:right w:val="none" w:sz="0" w:space="0" w:color="auto"/>
                                              </w:divBdr>
                                            </w:div>
                                            <w:div w:id="1574199933">
                                              <w:marLeft w:val="0"/>
                                              <w:marRight w:val="0"/>
                                              <w:marTop w:val="0"/>
                                              <w:marBottom w:val="0"/>
                                              <w:divBdr>
                                                <w:top w:val="none" w:sz="0" w:space="0" w:color="auto"/>
                                                <w:left w:val="none" w:sz="0" w:space="0" w:color="auto"/>
                                                <w:bottom w:val="none" w:sz="0" w:space="0" w:color="auto"/>
                                                <w:right w:val="none" w:sz="0" w:space="0" w:color="auto"/>
                                              </w:divBdr>
                                            </w:div>
                                            <w:div w:id="15495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517">
                                  <w:marLeft w:val="0"/>
                                  <w:marRight w:val="0"/>
                                  <w:marTop w:val="0"/>
                                  <w:marBottom w:val="0"/>
                                  <w:divBdr>
                                    <w:top w:val="none" w:sz="0" w:space="0" w:color="auto"/>
                                    <w:left w:val="none" w:sz="0" w:space="0" w:color="auto"/>
                                    <w:bottom w:val="none" w:sz="0" w:space="0" w:color="auto"/>
                                    <w:right w:val="none" w:sz="0" w:space="0" w:color="auto"/>
                                  </w:divBdr>
                                  <w:divsChild>
                                    <w:div w:id="533229222">
                                      <w:marLeft w:val="0"/>
                                      <w:marRight w:val="0"/>
                                      <w:marTop w:val="0"/>
                                      <w:marBottom w:val="0"/>
                                      <w:divBdr>
                                        <w:top w:val="none" w:sz="0" w:space="0" w:color="auto"/>
                                        <w:left w:val="none" w:sz="0" w:space="0" w:color="auto"/>
                                        <w:bottom w:val="none" w:sz="0" w:space="0" w:color="auto"/>
                                        <w:right w:val="none" w:sz="0" w:space="0" w:color="auto"/>
                                      </w:divBdr>
                                      <w:divsChild>
                                        <w:div w:id="320234961">
                                          <w:marLeft w:val="0"/>
                                          <w:marRight w:val="0"/>
                                          <w:marTop w:val="0"/>
                                          <w:marBottom w:val="0"/>
                                          <w:divBdr>
                                            <w:top w:val="none" w:sz="0" w:space="0" w:color="auto"/>
                                            <w:left w:val="none" w:sz="0" w:space="0" w:color="auto"/>
                                            <w:bottom w:val="none" w:sz="0" w:space="0" w:color="auto"/>
                                            <w:right w:val="none" w:sz="0" w:space="0" w:color="auto"/>
                                          </w:divBdr>
                                          <w:divsChild>
                                            <w:div w:id="1357661130">
                                              <w:marLeft w:val="0"/>
                                              <w:marRight w:val="0"/>
                                              <w:marTop w:val="0"/>
                                              <w:marBottom w:val="0"/>
                                              <w:divBdr>
                                                <w:top w:val="none" w:sz="0" w:space="0" w:color="auto"/>
                                                <w:left w:val="none" w:sz="0" w:space="0" w:color="auto"/>
                                                <w:bottom w:val="none" w:sz="0" w:space="0" w:color="auto"/>
                                                <w:right w:val="none" w:sz="0" w:space="0" w:color="auto"/>
                                              </w:divBdr>
                                            </w:div>
                                            <w:div w:id="1062868597">
                                              <w:marLeft w:val="0"/>
                                              <w:marRight w:val="0"/>
                                              <w:marTop w:val="0"/>
                                              <w:marBottom w:val="0"/>
                                              <w:divBdr>
                                                <w:top w:val="none" w:sz="0" w:space="0" w:color="auto"/>
                                                <w:left w:val="none" w:sz="0" w:space="0" w:color="auto"/>
                                                <w:bottom w:val="none" w:sz="0" w:space="0" w:color="auto"/>
                                                <w:right w:val="none" w:sz="0" w:space="0" w:color="auto"/>
                                              </w:divBdr>
                                            </w:div>
                                            <w:div w:id="256405297">
                                              <w:marLeft w:val="0"/>
                                              <w:marRight w:val="0"/>
                                              <w:marTop w:val="0"/>
                                              <w:marBottom w:val="0"/>
                                              <w:divBdr>
                                                <w:top w:val="none" w:sz="0" w:space="0" w:color="auto"/>
                                                <w:left w:val="none" w:sz="0" w:space="0" w:color="auto"/>
                                                <w:bottom w:val="none" w:sz="0" w:space="0" w:color="auto"/>
                                                <w:right w:val="none" w:sz="0" w:space="0" w:color="auto"/>
                                              </w:divBdr>
                                            </w:div>
                                            <w:div w:id="135515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05696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99906508">
                          <w:marLeft w:val="0"/>
                          <w:marRight w:val="0"/>
                          <w:marTop w:val="480"/>
                          <w:marBottom w:val="0"/>
                          <w:divBdr>
                            <w:top w:val="single" w:sz="6" w:space="0" w:color="EEEEEE"/>
                            <w:left w:val="none" w:sz="0" w:space="0" w:color="auto"/>
                            <w:bottom w:val="none" w:sz="0" w:space="0" w:color="auto"/>
                            <w:right w:val="none" w:sz="0" w:space="0" w:color="auto"/>
                          </w:divBdr>
                          <w:divsChild>
                            <w:div w:id="1052540419">
                              <w:marLeft w:val="0"/>
                              <w:marRight w:val="0"/>
                              <w:marTop w:val="0"/>
                              <w:marBottom w:val="0"/>
                              <w:divBdr>
                                <w:top w:val="none" w:sz="0" w:space="0" w:color="auto"/>
                                <w:left w:val="none" w:sz="0" w:space="0" w:color="auto"/>
                                <w:bottom w:val="none" w:sz="0" w:space="0" w:color="auto"/>
                                <w:right w:val="none" w:sz="0" w:space="0" w:color="auto"/>
                              </w:divBdr>
                            </w:div>
                            <w:div w:id="191650253">
                              <w:marLeft w:val="0"/>
                              <w:marRight w:val="0"/>
                              <w:marTop w:val="0"/>
                              <w:marBottom w:val="0"/>
                              <w:divBdr>
                                <w:top w:val="none" w:sz="0" w:space="0" w:color="auto"/>
                                <w:left w:val="none" w:sz="0" w:space="0" w:color="auto"/>
                                <w:bottom w:val="none" w:sz="0" w:space="0" w:color="auto"/>
                                <w:right w:val="none" w:sz="0" w:space="0" w:color="auto"/>
                              </w:divBdr>
                              <w:divsChild>
                                <w:div w:id="1094938600">
                                  <w:marLeft w:val="0"/>
                                  <w:marRight w:val="0"/>
                                  <w:marTop w:val="0"/>
                                  <w:marBottom w:val="0"/>
                                  <w:divBdr>
                                    <w:top w:val="none" w:sz="0" w:space="0" w:color="auto"/>
                                    <w:left w:val="none" w:sz="0" w:space="0" w:color="auto"/>
                                    <w:bottom w:val="none" w:sz="0" w:space="0" w:color="auto"/>
                                    <w:right w:val="none" w:sz="0" w:space="0" w:color="auto"/>
                                  </w:divBdr>
                                  <w:divsChild>
                                    <w:div w:id="614093685">
                                      <w:marLeft w:val="0"/>
                                      <w:marRight w:val="0"/>
                                      <w:marTop w:val="0"/>
                                      <w:marBottom w:val="0"/>
                                      <w:divBdr>
                                        <w:top w:val="none" w:sz="0" w:space="0" w:color="auto"/>
                                        <w:left w:val="none" w:sz="0" w:space="0" w:color="auto"/>
                                        <w:bottom w:val="none" w:sz="0" w:space="0" w:color="auto"/>
                                        <w:right w:val="none" w:sz="0" w:space="0" w:color="auto"/>
                                      </w:divBdr>
                                      <w:divsChild>
                                        <w:div w:id="48740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398110">
                                  <w:marLeft w:val="0"/>
                                  <w:marRight w:val="0"/>
                                  <w:marTop w:val="0"/>
                                  <w:marBottom w:val="0"/>
                                  <w:divBdr>
                                    <w:top w:val="none" w:sz="0" w:space="0" w:color="auto"/>
                                    <w:left w:val="none" w:sz="0" w:space="0" w:color="auto"/>
                                    <w:bottom w:val="none" w:sz="0" w:space="0" w:color="auto"/>
                                    <w:right w:val="none" w:sz="0" w:space="0" w:color="auto"/>
                                  </w:divBdr>
                                </w:div>
                              </w:divsChild>
                            </w:div>
                            <w:div w:id="1426927216">
                              <w:marLeft w:val="0"/>
                              <w:marRight w:val="0"/>
                              <w:marTop w:val="0"/>
                              <w:marBottom w:val="0"/>
                              <w:divBdr>
                                <w:top w:val="none" w:sz="0" w:space="0" w:color="auto"/>
                                <w:left w:val="none" w:sz="0" w:space="0" w:color="auto"/>
                                <w:bottom w:val="none" w:sz="0" w:space="0" w:color="auto"/>
                                <w:right w:val="none" w:sz="0" w:space="0" w:color="auto"/>
                              </w:divBdr>
                              <w:divsChild>
                                <w:div w:id="1206680888">
                                  <w:marLeft w:val="-300"/>
                                  <w:marRight w:val="-300"/>
                                  <w:marTop w:val="0"/>
                                  <w:marBottom w:val="360"/>
                                  <w:divBdr>
                                    <w:top w:val="none" w:sz="0" w:space="0" w:color="auto"/>
                                    <w:left w:val="none" w:sz="0" w:space="0" w:color="auto"/>
                                    <w:bottom w:val="none" w:sz="0" w:space="0" w:color="auto"/>
                                    <w:right w:val="none" w:sz="0" w:space="0" w:color="auto"/>
                                  </w:divBdr>
                                  <w:divsChild>
                                    <w:div w:id="1025402509">
                                      <w:marLeft w:val="0"/>
                                      <w:marRight w:val="0"/>
                                      <w:marTop w:val="0"/>
                                      <w:marBottom w:val="0"/>
                                      <w:divBdr>
                                        <w:top w:val="none" w:sz="0" w:space="0" w:color="auto"/>
                                        <w:left w:val="none" w:sz="0" w:space="0" w:color="auto"/>
                                        <w:bottom w:val="none" w:sz="0" w:space="0" w:color="auto"/>
                                        <w:right w:val="none" w:sz="0" w:space="0" w:color="auto"/>
                                      </w:divBdr>
                                    </w:div>
                                  </w:divsChild>
                                </w:div>
                                <w:div w:id="1882086892">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04809213">
                      <w:marLeft w:val="-15"/>
                      <w:marRight w:val="0"/>
                      <w:marTop w:val="600"/>
                      <w:marBottom w:val="600"/>
                      <w:divBdr>
                        <w:top w:val="none" w:sz="0" w:space="0" w:color="auto"/>
                        <w:left w:val="none" w:sz="0" w:space="0" w:color="auto"/>
                        <w:bottom w:val="none" w:sz="0" w:space="0" w:color="auto"/>
                        <w:right w:val="none" w:sz="0" w:space="0" w:color="auto"/>
                      </w:divBdr>
                      <w:divsChild>
                        <w:div w:id="1597860224">
                          <w:marLeft w:val="0"/>
                          <w:marRight w:val="0"/>
                          <w:marTop w:val="0"/>
                          <w:marBottom w:val="0"/>
                          <w:divBdr>
                            <w:top w:val="none" w:sz="0" w:space="0" w:color="auto"/>
                            <w:left w:val="none" w:sz="0" w:space="0" w:color="auto"/>
                            <w:bottom w:val="none" w:sz="0" w:space="0" w:color="auto"/>
                            <w:right w:val="none" w:sz="0" w:space="0" w:color="auto"/>
                          </w:divBdr>
                          <w:divsChild>
                            <w:div w:id="1379890278">
                              <w:marLeft w:val="0"/>
                              <w:marRight w:val="0"/>
                              <w:marTop w:val="0"/>
                              <w:marBottom w:val="0"/>
                              <w:divBdr>
                                <w:top w:val="none" w:sz="0" w:space="0" w:color="auto"/>
                                <w:left w:val="none" w:sz="0" w:space="0" w:color="auto"/>
                                <w:bottom w:val="none" w:sz="0" w:space="0" w:color="auto"/>
                                <w:right w:val="none" w:sz="0" w:space="0" w:color="auto"/>
                              </w:divBdr>
                              <w:divsChild>
                                <w:div w:id="681247179">
                                  <w:marLeft w:val="0"/>
                                  <w:marRight w:val="0"/>
                                  <w:marTop w:val="0"/>
                                  <w:marBottom w:val="0"/>
                                  <w:divBdr>
                                    <w:top w:val="none" w:sz="0" w:space="0" w:color="auto"/>
                                    <w:left w:val="none" w:sz="0" w:space="0" w:color="auto"/>
                                    <w:bottom w:val="none" w:sz="0" w:space="0" w:color="auto"/>
                                    <w:right w:val="none" w:sz="0" w:space="0" w:color="auto"/>
                                  </w:divBdr>
                                  <w:divsChild>
                                    <w:div w:id="1324746877">
                                      <w:marLeft w:val="0"/>
                                      <w:marRight w:val="0"/>
                                      <w:marTop w:val="0"/>
                                      <w:marBottom w:val="0"/>
                                      <w:divBdr>
                                        <w:top w:val="none" w:sz="0" w:space="0" w:color="auto"/>
                                        <w:left w:val="none" w:sz="0" w:space="0" w:color="auto"/>
                                        <w:bottom w:val="none" w:sz="0" w:space="0" w:color="auto"/>
                                        <w:right w:val="none" w:sz="0" w:space="0" w:color="auto"/>
                                      </w:divBdr>
                                      <w:divsChild>
                                        <w:div w:id="776800759">
                                          <w:marLeft w:val="0"/>
                                          <w:marRight w:val="0"/>
                                          <w:marTop w:val="0"/>
                                          <w:marBottom w:val="0"/>
                                          <w:divBdr>
                                            <w:top w:val="none" w:sz="0" w:space="0" w:color="auto"/>
                                            <w:left w:val="none" w:sz="0" w:space="0" w:color="auto"/>
                                            <w:bottom w:val="none" w:sz="0" w:space="0" w:color="auto"/>
                                            <w:right w:val="none" w:sz="0" w:space="0" w:color="auto"/>
                                          </w:divBdr>
                                          <w:divsChild>
                                            <w:div w:id="1761682983">
                                              <w:marLeft w:val="0"/>
                                              <w:marRight w:val="0"/>
                                              <w:marTop w:val="0"/>
                                              <w:marBottom w:val="0"/>
                                              <w:divBdr>
                                                <w:top w:val="none" w:sz="0" w:space="0" w:color="auto"/>
                                                <w:left w:val="none" w:sz="0" w:space="0" w:color="auto"/>
                                                <w:bottom w:val="none" w:sz="0" w:space="0" w:color="auto"/>
                                                <w:right w:val="none" w:sz="0" w:space="0" w:color="auto"/>
                                              </w:divBdr>
                                            </w:div>
                                            <w:div w:id="799110016">
                                              <w:marLeft w:val="0"/>
                                              <w:marRight w:val="0"/>
                                              <w:marTop w:val="0"/>
                                              <w:marBottom w:val="0"/>
                                              <w:divBdr>
                                                <w:top w:val="none" w:sz="0" w:space="0" w:color="auto"/>
                                                <w:left w:val="none" w:sz="0" w:space="0" w:color="auto"/>
                                                <w:bottom w:val="none" w:sz="0" w:space="0" w:color="auto"/>
                                                <w:right w:val="none" w:sz="0" w:space="0" w:color="auto"/>
                                              </w:divBdr>
                                            </w:div>
                                            <w:div w:id="829060697">
                                              <w:marLeft w:val="0"/>
                                              <w:marRight w:val="0"/>
                                              <w:marTop w:val="0"/>
                                              <w:marBottom w:val="0"/>
                                              <w:divBdr>
                                                <w:top w:val="none" w:sz="0" w:space="0" w:color="auto"/>
                                                <w:left w:val="none" w:sz="0" w:space="0" w:color="auto"/>
                                                <w:bottom w:val="none" w:sz="0" w:space="0" w:color="auto"/>
                                                <w:right w:val="none" w:sz="0" w:space="0" w:color="auto"/>
                                              </w:divBdr>
                                            </w:div>
                                            <w:div w:id="1553425845">
                                              <w:marLeft w:val="0"/>
                                              <w:marRight w:val="0"/>
                                              <w:marTop w:val="0"/>
                                              <w:marBottom w:val="0"/>
                                              <w:divBdr>
                                                <w:top w:val="none" w:sz="0" w:space="0" w:color="auto"/>
                                                <w:left w:val="none" w:sz="0" w:space="0" w:color="auto"/>
                                                <w:bottom w:val="none" w:sz="0" w:space="0" w:color="auto"/>
                                                <w:right w:val="none" w:sz="0" w:space="0" w:color="auto"/>
                                              </w:divBdr>
                                            </w:div>
                                            <w:div w:id="1723556737">
                                              <w:marLeft w:val="0"/>
                                              <w:marRight w:val="0"/>
                                              <w:marTop w:val="0"/>
                                              <w:marBottom w:val="0"/>
                                              <w:divBdr>
                                                <w:top w:val="none" w:sz="0" w:space="0" w:color="auto"/>
                                                <w:left w:val="none" w:sz="0" w:space="0" w:color="auto"/>
                                                <w:bottom w:val="none" w:sz="0" w:space="0" w:color="auto"/>
                                                <w:right w:val="none" w:sz="0" w:space="0" w:color="auto"/>
                                              </w:divBdr>
                                            </w:div>
                                            <w:div w:id="2011592571">
                                              <w:marLeft w:val="0"/>
                                              <w:marRight w:val="0"/>
                                              <w:marTop w:val="0"/>
                                              <w:marBottom w:val="0"/>
                                              <w:divBdr>
                                                <w:top w:val="none" w:sz="0" w:space="0" w:color="auto"/>
                                                <w:left w:val="none" w:sz="0" w:space="0" w:color="auto"/>
                                                <w:bottom w:val="none" w:sz="0" w:space="0" w:color="auto"/>
                                                <w:right w:val="none" w:sz="0" w:space="0" w:color="auto"/>
                                              </w:divBdr>
                                            </w:div>
                                            <w:div w:id="1137840155">
                                              <w:marLeft w:val="0"/>
                                              <w:marRight w:val="0"/>
                                              <w:marTop w:val="0"/>
                                              <w:marBottom w:val="0"/>
                                              <w:divBdr>
                                                <w:top w:val="none" w:sz="0" w:space="0" w:color="auto"/>
                                                <w:left w:val="none" w:sz="0" w:space="0" w:color="auto"/>
                                                <w:bottom w:val="none" w:sz="0" w:space="0" w:color="auto"/>
                                                <w:right w:val="none" w:sz="0" w:space="0" w:color="auto"/>
                                              </w:divBdr>
                                            </w:div>
                                            <w:div w:id="1541699465">
                                              <w:marLeft w:val="0"/>
                                              <w:marRight w:val="0"/>
                                              <w:marTop w:val="0"/>
                                              <w:marBottom w:val="0"/>
                                              <w:divBdr>
                                                <w:top w:val="none" w:sz="0" w:space="0" w:color="auto"/>
                                                <w:left w:val="none" w:sz="0" w:space="0" w:color="auto"/>
                                                <w:bottom w:val="none" w:sz="0" w:space="0" w:color="auto"/>
                                                <w:right w:val="none" w:sz="0" w:space="0" w:color="auto"/>
                                              </w:divBdr>
                                            </w:div>
                                            <w:div w:id="15420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983473">
                              <w:marLeft w:val="0"/>
                              <w:marRight w:val="0"/>
                              <w:marTop w:val="0"/>
                              <w:marBottom w:val="0"/>
                              <w:divBdr>
                                <w:top w:val="none" w:sz="0" w:space="0" w:color="auto"/>
                                <w:left w:val="none" w:sz="0" w:space="0" w:color="auto"/>
                                <w:bottom w:val="none" w:sz="0" w:space="0" w:color="auto"/>
                                <w:right w:val="none" w:sz="0" w:space="0" w:color="auto"/>
                              </w:divBdr>
                              <w:divsChild>
                                <w:div w:id="97062541">
                                  <w:marLeft w:val="0"/>
                                  <w:marRight w:val="0"/>
                                  <w:marTop w:val="0"/>
                                  <w:marBottom w:val="0"/>
                                  <w:divBdr>
                                    <w:top w:val="none" w:sz="0" w:space="0" w:color="auto"/>
                                    <w:left w:val="none" w:sz="0" w:space="0" w:color="auto"/>
                                    <w:bottom w:val="none" w:sz="0" w:space="0" w:color="auto"/>
                                    <w:right w:val="none" w:sz="0" w:space="0" w:color="auto"/>
                                  </w:divBdr>
                                  <w:divsChild>
                                    <w:div w:id="1817800802">
                                      <w:marLeft w:val="0"/>
                                      <w:marRight w:val="0"/>
                                      <w:marTop w:val="0"/>
                                      <w:marBottom w:val="0"/>
                                      <w:divBdr>
                                        <w:top w:val="none" w:sz="0" w:space="0" w:color="auto"/>
                                        <w:left w:val="none" w:sz="0" w:space="0" w:color="auto"/>
                                        <w:bottom w:val="none" w:sz="0" w:space="0" w:color="auto"/>
                                        <w:right w:val="none" w:sz="0" w:space="0" w:color="auto"/>
                                      </w:divBdr>
                                      <w:divsChild>
                                        <w:div w:id="495146327">
                                          <w:marLeft w:val="0"/>
                                          <w:marRight w:val="0"/>
                                          <w:marTop w:val="0"/>
                                          <w:marBottom w:val="0"/>
                                          <w:divBdr>
                                            <w:top w:val="none" w:sz="0" w:space="0" w:color="auto"/>
                                            <w:left w:val="none" w:sz="0" w:space="0" w:color="auto"/>
                                            <w:bottom w:val="none" w:sz="0" w:space="0" w:color="auto"/>
                                            <w:right w:val="none" w:sz="0" w:space="0" w:color="auto"/>
                                          </w:divBdr>
                                        </w:div>
                                        <w:div w:id="298847527">
                                          <w:marLeft w:val="0"/>
                                          <w:marRight w:val="0"/>
                                          <w:marTop w:val="0"/>
                                          <w:marBottom w:val="0"/>
                                          <w:divBdr>
                                            <w:top w:val="none" w:sz="0" w:space="0" w:color="auto"/>
                                            <w:left w:val="none" w:sz="0" w:space="0" w:color="auto"/>
                                            <w:bottom w:val="none" w:sz="0" w:space="0" w:color="auto"/>
                                            <w:right w:val="none" w:sz="0" w:space="0" w:color="auto"/>
                                          </w:divBdr>
                                        </w:div>
                                        <w:div w:id="527182411">
                                          <w:marLeft w:val="0"/>
                                          <w:marRight w:val="0"/>
                                          <w:marTop w:val="0"/>
                                          <w:marBottom w:val="0"/>
                                          <w:divBdr>
                                            <w:top w:val="none" w:sz="0" w:space="0" w:color="auto"/>
                                            <w:left w:val="none" w:sz="0" w:space="0" w:color="auto"/>
                                            <w:bottom w:val="none" w:sz="0" w:space="0" w:color="auto"/>
                                            <w:right w:val="none" w:sz="0" w:space="0" w:color="auto"/>
                                          </w:divBdr>
                                        </w:div>
                                        <w:div w:id="38872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8879240">
              <w:marLeft w:val="0"/>
              <w:marRight w:val="0"/>
              <w:marTop w:val="0"/>
              <w:marBottom w:val="0"/>
              <w:divBdr>
                <w:top w:val="single" w:sz="6" w:space="0" w:color="7A7A7A"/>
                <w:left w:val="none" w:sz="0" w:space="0" w:color="auto"/>
                <w:bottom w:val="none" w:sz="0" w:space="0" w:color="auto"/>
                <w:right w:val="none" w:sz="0" w:space="0" w:color="auto"/>
              </w:divBdr>
              <w:divsChild>
                <w:div w:id="488059571">
                  <w:marLeft w:val="0"/>
                  <w:marRight w:val="0"/>
                  <w:marTop w:val="0"/>
                  <w:marBottom w:val="0"/>
                  <w:divBdr>
                    <w:top w:val="none" w:sz="0" w:space="0" w:color="auto"/>
                    <w:left w:val="none" w:sz="0" w:space="0" w:color="auto"/>
                    <w:bottom w:val="none" w:sz="0" w:space="0" w:color="auto"/>
                    <w:right w:val="none" w:sz="0" w:space="0" w:color="auto"/>
                  </w:divBdr>
                  <w:divsChild>
                    <w:div w:id="508756002">
                      <w:marLeft w:val="0"/>
                      <w:marRight w:val="0"/>
                      <w:marTop w:val="0"/>
                      <w:marBottom w:val="0"/>
                      <w:divBdr>
                        <w:top w:val="none" w:sz="0" w:space="0" w:color="auto"/>
                        <w:left w:val="none" w:sz="0" w:space="0" w:color="auto"/>
                        <w:bottom w:val="none" w:sz="0" w:space="0" w:color="auto"/>
                        <w:right w:val="none" w:sz="0" w:space="0" w:color="auto"/>
                      </w:divBdr>
                      <w:divsChild>
                        <w:div w:id="74364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1746783">
      <w:bodyDiv w:val="1"/>
      <w:marLeft w:val="0"/>
      <w:marRight w:val="0"/>
      <w:marTop w:val="0"/>
      <w:marBottom w:val="0"/>
      <w:divBdr>
        <w:top w:val="none" w:sz="0" w:space="0" w:color="auto"/>
        <w:left w:val="none" w:sz="0" w:space="0" w:color="auto"/>
        <w:bottom w:val="none" w:sz="0" w:space="0" w:color="auto"/>
        <w:right w:val="none" w:sz="0" w:space="0" w:color="auto"/>
      </w:divBdr>
    </w:div>
    <w:div w:id="1383946939">
      <w:bodyDiv w:val="1"/>
      <w:marLeft w:val="0"/>
      <w:marRight w:val="0"/>
      <w:marTop w:val="0"/>
      <w:marBottom w:val="0"/>
      <w:divBdr>
        <w:top w:val="none" w:sz="0" w:space="0" w:color="auto"/>
        <w:left w:val="none" w:sz="0" w:space="0" w:color="auto"/>
        <w:bottom w:val="none" w:sz="0" w:space="0" w:color="auto"/>
        <w:right w:val="none" w:sz="0" w:space="0" w:color="auto"/>
      </w:divBdr>
    </w:div>
    <w:div w:id="1772167580">
      <w:bodyDiv w:val="1"/>
      <w:marLeft w:val="0"/>
      <w:marRight w:val="0"/>
      <w:marTop w:val="0"/>
      <w:marBottom w:val="0"/>
      <w:divBdr>
        <w:top w:val="none" w:sz="0" w:space="0" w:color="auto"/>
        <w:left w:val="none" w:sz="0" w:space="0" w:color="auto"/>
        <w:bottom w:val="none" w:sz="0" w:space="0" w:color="auto"/>
        <w:right w:val="none" w:sz="0" w:space="0" w:color="auto"/>
      </w:divBdr>
    </w:div>
    <w:div w:id="1812749211">
      <w:bodyDiv w:val="1"/>
      <w:marLeft w:val="0"/>
      <w:marRight w:val="0"/>
      <w:marTop w:val="0"/>
      <w:marBottom w:val="0"/>
      <w:divBdr>
        <w:top w:val="none" w:sz="0" w:space="0" w:color="auto"/>
        <w:left w:val="none" w:sz="0" w:space="0" w:color="auto"/>
        <w:bottom w:val="none" w:sz="0" w:space="0" w:color="auto"/>
        <w:right w:val="none" w:sz="0" w:space="0" w:color="auto"/>
      </w:divBdr>
    </w:div>
    <w:div w:id="1827866377">
      <w:bodyDiv w:val="1"/>
      <w:marLeft w:val="0"/>
      <w:marRight w:val="0"/>
      <w:marTop w:val="0"/>
      <w:marBottom w:val="0"/>
      <w:divBdr>
        <w:top w:val="none" w:sz="0" w:space="0" w:color="auto"/>
        <w:left w:val="none" w:sz="0" w:space="0" w:color="auto"/>
        <w:bottom w:val="none" w:sz="0" w:space="0" w:color="auto"/>
        <w:right w:val="none" w:sz="0" w:space="0" w:color="auto"/>
      </w:divBdr>
    </w:div>
    <w:div w:id="1990815911">
      <w:bodyDiv w:val="1"/>
      <w:marLeft w:val="0"/>
      <w:marRight w:val="0"/>
      <w:marTop w:val="0"/>
      <w:marBottom w:val="0"/>
      <w:divBdr>
        <w:top w:val="none" w:sz="0" w:space="0" w:color="auto"/>
        <w:left w:val="none" w:sz="0" w:space="0" w:color="auto"/>
        <w:bottom w:val="none" w:sz="0" w:space="0" w:color="auto"/>
        <w:right w:val="none" w:sz="0" w:space="0" w:color="auto"/>
      </w:divBdr>
    </w:div>
    <w:div w:id="2136488424">
      <w:bodyDiv w:val="1"/>
      <w:marLeft w:val="0"/>
      <w:marRight w:val="0"/>
      <w:marTop w:val="0"/>
      <w:marBottom w:val="0"/>
      <w:divBdr>
        <w:top w:val="none" w:sz="0" w:space="0" w:color="auto"/>
        <w:left w:val="none" w:sz="0" w:space="0" w:color="auto"/>
        <w:bottom w:val="none" w:sz="0" w:space="0" w:color="auto"/>
        <w:right w:val="none" w:sz="0" w:space="0" w:color="auto"/>
      </w:divBdr>
    </w:div>
    <w:div w:id="213760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biologynotesonline.com/seed-structure-types-development-germination-dispersal/" TargetMode="Externa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biologynotesonline.com/hormones-structure-types-functions-examples/" TargetMode="External"/><Relationship Id="rId4" Type="http://schemas.openxmlformats.org/officeDocument/2006/relationships/settings" Target="settings.xml"/><Relationship Id="rId9" Type="http://schemas.openxmlformats.org/officeDocument/2006/relationships/hyperlink" Target="https://biologynotesonline.com/wheat-morphology-types-grades-harvesting-products/"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9</Pages>
  <Words>1987</Words>
  <Characters>11330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dcterms:created xsi:type="dcterms:W3CDTF">2026-04-02T05:44:00Z</dcterms:created>
  <dcterms:modified xsi:type="dcterms:W3CDTF">2026-04-02T07:01:00Z</dcterms:modified>
</cp:coreProperties>
</file>