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74BD5" w:rsidRPr="00874BD5" w:rsidRDefault="00874BD5" w:rsidP="00874BD5">
      <w:pPr>
        <w:spacing w:before="100" w:beforeAutospacing="1" w:after="0" w:line="525" w:lineRule="atLeast"/>
        <w:outlineLvl w:val="0"/>
        <w:rPr>
          <w:rFonts w:ascii="Times New Roman" w:eastAsia="Times New Roman" w:hAnsi="Times New Roman" w:cs="Times New Roman"/>
          <w:color w:val="C00000"/>
          <w:kern w:val="36"/>
          <w:sz w:val="42"/>
          <w:szCs w:val="42"/>
          <w:lang w:eastAsia="en-GB"/>
          <w14:ligatures w14:val="none"/>
        </w:rPr>
      </w:pPr>
      <w:r w:rsidRPr="00874BD5">
        <w:rPr>
          <w:rFonts w:ascii="Times New Roman" w:eastAsia="Times New Roman" w:hAnsi="Times New Roman" w:cs="Times New Roman"/>
          <w:color w:val="C00000"/>
          <w:kern w:val="36"/>
          <w:sz w:val="42"/>
          <w:szCs w:val="42"/>
          <w:lang w:eastAsia="en-GB"/>
          <w14:ligatures w14:val="none"/>
        </w:rPr>
        <w:t>Architecture of 8085 microprocessor</w:t>
      </w:r>
    </w:p>
    <w:p w:rsidR="004F1E80" w:rsidRPr="00CD2247" w:rsidRDefault="004F1E80">
      <w:pPr>
        <w:rPr>
          <w:rFonts w:ascii="Times New Roman" w:hAnsi="Times New Roman" w:cs="Times New Roman"/>
          <w:color w:val="C00000"/>
        </w:rPr>
      </w:pPr>
    </w:p>
    <w:p w:rsidR="00874BD5" w:rsidRPr="00874BD5" w:rsidRDefault="00874BD5" w:rsidP="00CD2247">
      <w:pPr>
        <w:spacing w:after="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A microprocessor is fabricated on a single integrated circuit (IC) or chip that is used as a central processing unit (CPU).The 8085 microprocessor is an 8-bit microprocessor that was developed by </w:t>
      </w:r>
      <w:r w:rsidRPr="00874BD5">
        <w:rPr>
          <w:rFonts w:ascii="Times New Roman" w:eastAsia="Times New Roman" w:hAnsi="Times New Roman" w:cs="Times New Roman"/>
          <w:color w:val="000000" w:themeColor="text1"/>
          <w:spacing w:val="2"/>
          <w:kern w:val="0"/>
          <w:bdr w:val="none" w:sz="0" w:space="0" w:color="auto" w:frame="1"/>
          <w:lang w:eastAsia="en-GB"/>
          <w14:ligatures w14:val="none"/>
        </w:rPr>
        <w:t>Intel in the mid-1970s</w:t>
      </w:r>
      <w:r w:rsidRPr="00874BD5">
        <w:rPr>
          <w:rFonts w:ascii="Times New Roman" w:eastAsia="Times New Roman" w:hAnsi="Times New Roman" w:cs="Times New Roman"/>
          <w:color w:val="000000" w:themeColor="text1"/>
          <w:spacing w:val="2"/>
          <w:kern w:val="0"/>
          <w:lang w:eastAsia="en-GB"/>
          <w14:ligatures w14:val="none"/>
        </w:rPr>
        <w:t>. It was widely used in the early days of personal computing and was a popular choice for enthusiasts due to its simplicity and ease of use. The architecture of the 8085 microprocessor consists of several key components, including the accumulator, registers, program counter, stack pointer, instruction register, flags register, data bus, address bus, and control bus.</w:t>
      </w:r>
    </w:p>
    <w:p w:rsidR="00874BD5" w:rsidRPr="00874BD5" w:rsidRDefault="00874BD5" w:rsidP="00CD2247">
      <w:pPr>
        <w:spacing w:after="15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accumulator is an 8-bit register that is used to store arithmetic and logical results. It is the most commonly used register in the 8085 microprocessor and is used to perform arithmetic and logical operations such as addition, subtraction, and bitwise operations.</w:t>
      </w:r>
    </w:p>
    <w:p w:rsidR="00CD2247" w:rsidRDefault="00CD2247" w:rsidP="00874BD5">
      <w:pPr>
        <w:spacing w:after="0" w:line="420" w:lineRule="atLeast"/>
        <w:textAlignment w:val="baseline"/>
        <w:outlineLvl w:val="1"/>
        <w:rPr>
          <w:rFonts w:ascii="Times New Roman" w:eastAsia="Times New Roman" w:hAnsi="Times New Roman" w:cs="Times New Roman"/>
          <w:b/>
          <w:bCs/>
          <w:color w:val="000000" w:themeColor="text1"/>
          <w:spacing w:val="2"/>
          <w:kern w:val="0"/>
          <w:sz w:val="36"/>
          <w:szCs w:val="36"/>
          <w:lang w:eastAsia="en-GB"/>
          <w14:ligatures w14:val="none"/>
        </w:rPr>
      </w:pPr>
    </w:p>
    <w:p w:rsidR="00874BD5" w:rsidRDefault="00874BD5" w:rsidP="00874BD5">
      <w:pPr>
        <w:spacing w:after="0" w:line="420" w:lineRule="atLeast"/>
        <w:textAlignment w:val="baseline"/>
        <w:outlineLvl w:val="1"/>
        <w:rPr>
          <w:rFonts w:ascii="Times New Roman" w:eastAsia="Times New Roman" w:hAnsi="Times New Roman" w:cs="Times New Roman"/>
          <w:color w:val="0070C0"/>
          <w:spacing w:val="2"/>
          <w:kern w:val="0"/>
          <w:sz w:val="36"/>
          <w:szCs w:val="36"/>
          <w:lang w:eastAsia="en-GB"/>
          <w14:ligatures w14:val="none"/>
        </w:rPr>
      </w:pPr>
      <w:r w:rsidRPr="00874BD5">
        <w:rPr>
          <w:rFonts w:ascii="Times New Roman" w:eastAsia="Times New Roman" w:hAnsi="Times New Roman" w:cs="Times New Roman"/>
          <w:color w:val="0070C0"/>
          <w:spacing w:val="2"/>
          <w:kern w:val="0"/>
          <w:sz w:val="36"/>
          <w:szCs w:val="36"/>
          <w:lang w:eastAsia="en-GB"/>
          <w14:ligatures w14:val="none"/>
        </w:rPr>
        <w:t>Features of 8085 Microprocessor</w:t>
      </w:r>
    </w:p>
    <w:p w:rsidR="00CD2247" w:rsidRPr="00874BD5" w:rsidRDefault="00CD2247" w:rsidP="00874BD5">
      <w:pPr>
        <w:spacing w:after="0" w:line="420" w:lineRule="atLeast"/>
        <w:textAlignment w:val="baseline"/>
        <w:outlineLvl w:val="1"/>
        <w:rPr>
          <w:rFonts w:ascii="Times New Roman" w:eastAsia="Times New Roman" w:hAnsi="Times New Roman" w:cs="Times New Roman"/>
          <w:color w:val="0070C0"/>
          <w:kern w:val="0"/>
          <w:sz w:val="36"/>
          <w:szCs w:val="36"/>
          <w:lang w:eastAsia="en-GB"/>
          <w14:ligatures w14:val="none"/>
        </w:rPr>
      </w:pPr>
    </w:p>
    <w:p w:rsidR="00874BD5" w:rsidRPr="00874BD5" w:rsidRDefault="00874BD5" w:rsidP="00CD2247">
      <w:pPr>
        <w:numPr>
          <w:ilvl w:val="0"/>
          <w:numId w:val="1"/>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8085 microprocessor has six general-purpose registers (B, C, D, E, H, and L), which can be paired as BC, DE, and HL for 16-bit operations.</w:t>
      </w:r>
    </w:p>
    <w:p w:rsidR="00874BD5" w:rsidRPr="00874BD5" w:rsidRDefault="00874BD5" w:rsidP="00CD2247">
      <w:pPr>
        <w:numPr>
          <w:ilvl w:val="0"/>
          <w:numId w:val="2"/>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program counter (PC) is a 16-bit register that holds the address of the next instruction and increments after each instruction execution.</w:t>
      </w:r>
    </w:p>
    <w:p w:rsidR="00874BD5" w:rsidRPr="00874BD5" w:rsidRDefault="00874BD5" w:rsidP="00CD2247">
      <w:pPr>
        <w:numPr>
          <w:ilvl w:val="0"/>
          <w:numId w:val="3"/>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stack pointer (SP) is a 16-bit register that keeps track of the top of the stack, used for storing return addresses and temporary data.</w:t>
      </w:r>
    </w:p>
    <w:p w:rsidR="00874BD5" w:rsidRPr="00874BD5" w:rsidRDefault="00874BD5" w:rsidP="00CD2247">
      <w:pPr>
        <w:numPr>
          <w:ilvl w:val="0"/>
          <w:numId w:val="4"/>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instruction register is an 8-bit register that holds the instruction currently being executed.</w:t>
      </w:r>
    </w:p>
    <w:p w:rsidR="00874BD5" w:rsidRPr="00874BD5" w:rsidRDefault="00874BD5" w:rsidP="00CD2247">
      <w:pPr>
        <w:numPr>
          <w:ilvl w:val="0"/>
          <w:numId w:val="5"/>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flags register is an 8-bit register that stores status flags, including Carry (set when an arithmetic operation generates a carry), Zero (set when the result is zero), Sign (set when the result is negative), and Parity (set when the result has an even number of 1s).</w:t>
      </w:r>
    </w:p>
    <w:p w:rsidR="00874BD5" w:rsidRPr="00874BD5" w:rsidRDefault="00874BD5" w:rsidP="00CD2247">
      <w:pPr>
        <w:numPr>
          <w:ilvl w:val="0"/>
          <w:numId w:val="6"/>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data bus is an 8-bit bidirectional bus that transfers data between the microprocessor and memory or other devices.</w:t>
      </w:r>
    </w:p>
    <w:p w:rsidR="00874BD5" w:rsidRPr="00874BD5" w:rsidRDefault="00874BD5" w:rsidP="00CD2247">
      <w:pPr>
        <w:numPr>
          <w:ilvl w:val="0"/>
          <w:numId w:val="7"/>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address bus is a 16-bit unidirectional bus that specifies memory locations and devices the microprocessor accesses.</w:t>
      </w:r>
    </w:p>
    <w:p w:rsidR="00874BD5" w:rsidRDefault="00874BD5" w:rsidP="00CD2247">
      <w:pPr>
        <w:numPr>
          <w:ilvl w:val="0"/>
          <w:numId w:val="8"/>
        </w:numPr>
        <w:spacing w:after="0" w:line="276" w:lineRule="auto"/>
        <w:ind w:left="1080"/>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The control bus consists of signals that manage microprocessor operations, including Read (to fetch data), Write (to store data), Interrupt (to signal an external event), and Reset (to restart the microprocessor).</w:t>
      </w:r>
    </w:p>
    <w:p w:rsidR="00CD2247" w:rsidRDefault="00CD2247" w:rsidP="00CD2247">
      <w:pPr>
        <w:spacing w:after="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p>
    <w:p w:rsidR="00CD2247" w:rsidRDefault="00CD2247" w:rsidP="00CD2247">
      <w:pPr>
        <w:spacing w:after="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p>
    <w:p w:rsidR="00CD2247" w:rsidRPr="00874BD5" w:rsidRDefault="00CD2247" w:rsidP="00CD2247">
      <w:pPr>
        <w:spacing w:after="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p>
    <w:p w:rsidR="00874BD5" w:rsidRPr="00874BD5" w:rsidRDefault="00874BD5" w:rsidP="00874BD5">
      <w:pPr>
        <w:spacing w:after="150" w:line="240"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8085 is an 8-bit, general-purpose microprocessor. It consists of the following functional units:</w:t>
      </w:r>
    </w:p>
    <w:p w:rsidR="00874BD5" w:rsidRPr="00CD2247" w:rsidRDefault="00874BD5">
      <w:pPr>
        <w:rPr>
          <w:rFonts w:ascii="Times New Roman" w:hAnsi="Times New Roman" w:cs="Times New Roman"/>
          <w:color w:val="000000" w:themeColor="text1"/>
        </w:rPr>
      </w:pPr>
    </w:p>
    <w:p w:rsidR="00874BD5" w:rsidRPr="00CD2247" w:rsidRDefault="00874BD5">
      <w:pPr>
        <w:rPr>
          <w:rFonts w:ascii="Times New Roman" w:hAnsi="Times New Roman" w:cs="Times New Roman"/>
          <w:color w:val="000000" w:themeColor="text1"/>
        </w:rPr>
      </w:pPr>
      <w:r w:rsidRPr="00CD2247">
        <w:rPr>
          <w:rFonts w:ascii="Times New Roman" w:hAnsi="Times New Roman" w:cs="Times New Roman"/>
          <w:noProof/>
          <w:color w:val="000000" w:themeColor="text1"/>
        </w:rPr>
        <w:lastRenderedPageBreak/>
        <w:drawing>
          <wp:inline distT="0" distB="0" distL="0" distR="0">
            <wp:extent cx="5977255" cy="4421874"/>
            <wp:effectExtent l="0" t="0" r="4445" b="0"/>
            <wp:docPr id="835724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724020" name="Picture 835724020"/>
                    <pic:cNvPicPr/>
                  </pic:nvPicPr>
                  <pic:blipFill>
                    <a:blip r:embed="rId5">
                      <a:extLst>
                        <a:ext uri="{28A0092B-C50C-407E-A947-70E740481C1C}">
                          <a14:useLocalDpi xmlns:a14="http://schemas.microsoft.com/office/drawing/2010/main" val="0"/>
                        </a:ext>
                      </a:extLst>
                    </a:blip>
                    <a:stretch>
                      <a:fillRect/>
                    </a:stretch>
                  </pic:blipFill>
                  <pic:spPr>
                    <a:xfrm>
                      <a:off x="0" y="0"/>
                      <a:ext cx="6002329" cy="4440424"/>
                    </a:xfrm>
                    <a:prstGeom prst="rect">
                      <a:avLst/>
                    </a:prstGeom>
                  </pic:spPr>
                </pic:pic>
              </a:graphicData>
            </a:graphic>
          </wp:inline>
        </w:drawing>
      </w:r>
    </w:p>
    <w:p w:rsidR="00874BD5" w:rsidRPr="00CD2247" w:rsidRDefault="00874BD5">
      <w:pPr>
        <w:rPr>
          <w:rFonts w:ascii="Times New Roman" w:hAnsi="Times New Roman" w:cs="Times New Roman"/>
          <w:color w:val="000000" w:themeColor="text1"/>
        </w:rPr>
      </w:pPr>
    </w:p>
    <w:p w:rsidR="00874BD5" w:rsidRPr="00874BD5" w:rsidRDefault="00874BD5" w:rsidP="00874BD5">
      <w:pPr>
        <w:spacing w:before="360" w:after="360" w:line="420" w:lineRule="atLeast"/>
        <w:textAlignment w:val="baseline"/>
        <w:outlineLvl w:val="2"/>
        <w:rPr>
          <w:rFonts w:ascii="Times New Roman" w:eastAsia="Times New Roman" w:hAnsi="Times New Roman" w:cs="Times New Roman"/>
          <w:b/>
          <w:bCs/>
          <w:color w:val="0070C0"/>
          <w:kern w:val="0"/>
          <w:lang w:eastAsia="en-GB"/>
          <w14:ligatures w14:val="none"/>
        </w:rPr>
      </w:pPr>
      <w:r w:rsidRPr="00874BD5">
        <w:rPr>
          <w:rFonts w:ascii="Times New Roman" w:eastAsia="Times New Roman" w:hAnsi="Times New Roman" w:cs="Times New Roman"/>
          <w:b/>
          <w:bCs/>
          <w:color w:val="0070C0"/>
          <w:spacing w:val="2"/>
          <w:kern w:val="0"/>
          <w:lang w:eastAsia="en-GB"/>
          <w14:ligatures w14:val="none"/>
        </w:rPr>
        <w:t>Arithmetic and Logic Unit (ALU)</w:t>
      </w:r>
    </w:p>
    <w:p w:rsidR="00874BD5" w:rsidRPr="00874BD5" w:rsidRDefault="00874BD5" w:rsidP="00CD2247">
      <w:pPr>
        <w:spacing w:after="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It is used to perform mathematical operations like addition, multiplication, subtraction, division, decrement, increment, etc. Different operations are carried out in ALU: </w:t>
      </w:r>
      <w:r w:rsidRPr="00874BD5">
        <w:rPr>
          <w:rFonts w:ascii="Times New Roman" w:eastAsia="Times New Roman" w:hAnsi="Times New Roman" w:cs="Times New Roman"/>
          <w:i/>
          <w:iCs/>
          <w:color w:val="000000" w:themeColor="text1"/>
          <w:spacing w:val="2"/>
          <w:kern w:val="0"/>
          <w:bdr w:val="none" w:sz="0" w:space="0" w:color="auto" w:frame="1"/>
          <w:lang w:eastAsia="en-GB"/>
          <w14:ligatures w14:val="none"/>
        </w:rPr>
        <w:t>Logical operations, Bit-Shifting Operations, and Arithmetic Operations.</w:t>
      </w:r>
    </w:p>
    <w:p w:rsidR="00874BD5" w:rsidRPr="00874BD5" w:rsidRDefault="00874BD5" w:rsidP="00CD2247">
      <w:pPr>
        <w:spacing w:before="360" w:after="360" w:line="276" w:lineRule="auto"/>
        <w:textAlignment w:val="baseline"/>
        <w:outlineLvl w:val="2"/>
        <w:rPr>
          <w:rFonts w:ascii="Times New Roman" w:eastAsia="Times New Roman" w:hAnsi="Times New Roman" w:cs="Times New Roman"/>
          <w:b/>
          <w:bCs/>
          <w:color w:val="0070C0"/>
          <w:kern w:val="0"/>
          <w:lang w:eastAsia="en-GB"/>
          <w14:ligatures w14:val="none"/>
        </w:rPr>
      </w:pPr>
      <w:r w:rsidRPr="00874BD5">
        <w:rPr>
          <w:rFonts w:ascii="Times New Roman" w:eastAsia="Times New Roman" w:hAnsi="Times New Roman" w:cs="Times New Roman"/>
          <w:b/>
          <w:bCs/>
          <w:color w:val="0070C0"/>
          <w:spacing w:val="2"/>
          <w:kern w:val="0"/>
          <w:lang w:eastAsia="en-GB"/>
          <w14:ligatures w14:val="none"/>
        </w:rPr>
        <w:t>Accumulator</w:t>
      </w:r>
    </w:p>
    <w:p w:rsidR="00874BD5" w:rsidRPr="00874BD5" w:rsidRDefault="00874BD5" w:rsidP="00CD2247">
      <w:pPr>
        <w:spacing w:after="15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Accumulator is used to perform I/O, arithmetic, and logical operations. It is connected to ALU and the internal data bus. The accumulator is the heart of the microprocessor because for all arithmetic operations Accumulators' 8-bit pin will always there connected with ALU and in most-off times all the operations carried by different instructions will be stored in the accumulator after operation performance.</w:t>
      </w:r>
    </w:p>
    <w:p w:rsidR="00874BD5" w:rsidRPr="00874BD5" w:rsidRDefault="00874BD5" w:rsidP="00CD2247">
      <w:pPr>
        <w:spacing w:before="360" w:after="360" w:line="276" w:lineRule="auto"/>
        <w:textAlignment w:val="baseline"/>
        <w:outlineLvl w:val="2"/>
        <w:rPr>
          <w:rFonts w:ascii="Times New Roman" w:eastAsia="Times New Roman" w:hAnsi="Times New Roman" w:cs="Times New Roman"/>
          <w:b/>
          <w:bCs/>
          <w:color w:val="0070C0"/>
          <w:kern w:val="0"/>
          <w:lang w:eastAsia="en-GB"/>
          <w14:ligatures w14:val="none"/>
        </w:rPr>
      </w:pPr>
      <w:r w:rsidRPr="00874BD5">
        <w:rPr>
          <w:rFonts w:ascii="Times New Roman" w:eastAsia="Times New Roman" w:hAnsi="Times New Roman" w:cs="Times New Roman"/>
          <w:b/>
          <w:bCs/>
          <w:color w:val="0070C0"/>
          <w:spacing w:val="2"/>
          <w:kern w:val="0"/>
          <w:lang w:eastAsia="en-GB"/>
          <w14:ligatures w14:val="none"/>
        </w:rPr>
        <w:t>General Purpose Registers</w:t>
      </w:r>
    </w:p>
    <w:p w:rsidR="00874BD5" w:rsidRPr="00874BD5" w:rsidRDefault="00874BD5" w:rsidP="00CD2247">
      <w:pPr>
        <w:spacing w:after="150" w:line="276" w:lineRule="auto"/>
        <w:jc w:val="both"/>
        <w:textAlignment w:val="baseline"/>
        <w:rPr>
          <w:rFonts w:ascii="Times New Roman" w:eastAsia="Times New Roman" w:hAnsi="Times New Roman" w:cs="Times New Roman"/>
          <w:color w:val="000000" w:themeColor="text1"/>
          <w:spacing w:val="2"/>
          <w:kern w:val="0"/>
          <w:lang w:eastAsia="en-GB"/>
          <w14:ligatures w14:val="none"/>
        </w:rPr>
      </w:pPr>
      <w:r w:rsidRPr="00874BD5">
        <w:rPr>
          <w:rFonts w:ascii="Times New Roman" w:eastAsia="Times New Roman" w:hAnsi="Times New Roman" w:cs="Times New Roman"/>
          <w:color w:val="000000" w:themeColor="text1"/>
          <w:spacing w:val="2"/>
          <w:kern w:val="0"/>
          <w:lang w:eastAsia="en-GB"/>
          <w14:ligatures w14:val="none"/>
        </w:rPr>
        <w:t xml:space="preserve">There are six general-purpose registers. These registers can hold 8-bit values. These  8-bit registers are B,C,D,E,H,L. These registers work as 16-bit registers when they work in pairs </w:t>
      </w:r>
      <w:r w:rsidRPr="00874BD5">
        <w:rPr>
          <w:rFonts w:ascii="Times New Roman" w:eastAsia="Times New Roman" w:hAnsi="Times New Roman" w:cs="Times New Roman"/>
          <w:color w:val="000000" w:themeColor="text1"/>
          <w:spacing w:val="2"/>
          <w:kern w:val="0"/>
          <w:lang w:eastAsia="en-GB"/>
          <w14:ligatures w14:val="none"/>
        </w:rPr>
        <w:lastRenderedPageBreak/>
        <w:t>like B-C, D-E, and H-L. Here registers W and Z are reserved registers. We can't use these registers in arithmetic operations. It is reserved for microprocessors for internal operations like swapping two 16-bit numbers. We know that to swap two numbers we need a third variable hence here W-Z register pair works as temporary registers and we can swap two 16-bit numbers using this pair.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Program counter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is a 16-bit register used to store the memory address location of the next instruction to be executed. Microprocessor increments the program whenever an instruction is being executed, so that the program counter points to the memory address of the next instruction that is going to be executed.</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450" w:lineRule="atLeast"/>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Stack pointer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40"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is also a 16-bit register works like stack, which is always incremented/decremented by 2 during push &amp; pop operations.</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450" w:lineRule="atLeast"/>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Temporary register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40"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is an 8-bit register, which holds the temporary data of arithmetic and logical operations.</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450" w:lineRule="atLeast"/>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Flag register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40"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is an 8-bit register having five 1-bit flip-flops, which holds either 0 or 1 depending upon the result stored in the accumulator.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40"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These are the set of 5 flip-flops −</w:t>
      </w:r>
    </w:p>
    <w:p w:rsidR="00CD2247" w:rsidRPr="00CD2247" w:rsidRDefault="00CD2247" w:rsidP="00CD2247">
      <w:pPr>
        <w:numPr>
          <w:ilvl w:val="0"/>
          <w:numId w:val="13"/>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Sign (S)</w:t>
      </w:r>
    </w:p>
    <w:p w:rsidR="00CD2247" w:rsidRPr="00CD2247" w:rsidRDefault="00CD2247" w:rsidP="00CD2247">
      <w:pPr>
        <w:numPr>
          <w:ilvl w:val="0"/>
          <w:numId w:val="13"/>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Zero (Z)</w:t>
      </w:r>
    </w:p>
    <w:p w:rsidR="00CD2247" w:rsidRPr="00CD2247" w:rsidRDefault="00CD2247" w:rsidP="00CD2247">
      <w:pPr>
        <w:numPr>
          <w:ilvl w:val="0"/>
          <w:numId w:val="13"/>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Auxiliary Carry (AC)</w:t>
      </w:r>
    </w:p>
    <w:p w:rsidR="00CD2247" w:rsidRPr="00CD2247" w:rsidRDefault="00CD2247" w:rsidP="00CD2247">
      <w:pPr>
        <w:numPr>
          <w:ilvl w:val="0"/>
          <w:numId w:val="13"/>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Parity (P)</w:t>
      </w:r>
    </w:p>
    <w:p w:rsidR="00CD2247" w:rsidRPr="00CD2247" w:rsidRDefault="00CD2247" w:rsidP="00CD2247">
      <w:pPr>
        <w:numPr>
          <w:ilvl w:val="0"/>
          <w:numId w:val="13"/>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Carry (C)</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40"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Its bit position is shown in the following table −</w:t>
      </w:r>
    </w:p>
    <w:tbl>
      <w:tblPr>
        <w:tblW w:w="9137"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122"/>
        <w:gridCol w:w="1121"/>
        <w:gridCol w:w="1121"/>
        <w:gridCol w:w="1205"/>
        <w:gridCol w:w="1121"/>
        <w:gridCol w:w="1121"/>
        <w:gridCol w:w="1121"/>
        <w:gridCol w:w="1205"/>
      </w:tblGrid>
      <w:tr w:rsidR="00CD2247" w:rsidRPr="00CD2247" w:rsidTr="00CD2247">
        <w:trPr>
          <w:trHeight w:val="278"/>
        </w:trPr>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D7</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D6</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D5</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D4</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D3</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D2</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D1</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b/>
                <w:bCs/>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D0</w:t>
            </w:r>
          </w:p>
        </w:tc>
      </w:tr>
      <w:tr w:rsidR="00CD2247" w:rsidRPr="00CD2247" w:rsidTr="00CD2247">
        <w:trPr>
          <w:trHeight w:val="278"/>
        </w:trPr>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color w:val="000000" w:themeColor="text1"/>
                <w:kern w:val="0"/>
                <w:lang w:eastAsia="en-GB"/>
                <w14:ligatures w14:val="none"/>
              </w:rPr>
              <w:t>S</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color w:val="000000" w:themeColor="text1"/>
                <w:kern w:val="0"/>
                <w:lang w:eastAsia="en-GB"/>
                <w14:ligatures w14:val="none"/>
              </w:rPr>
              <w:t>Z</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color w:val="000000" w:themeColor="text1"/>
                <w:kern w:val="0"/>
                <w:lang w:eastAsia="en-GB"/>
                <w14:ligatures w14:val="none"/>
              </w:rPr>
              <w:t>AC</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color w:val="000000" w:themeColor="text1"/>
                <w:kern w:val="0"/>
                <w:lang w:eastAsia="en-GB"/>
                <w14:ligatures w14:val="none"/>
              </w:rPr>
              <w:t>P</w:t>
            </w: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p>
        </w:tc>
        <w:tc>
          <w:tcPr>
            <w:tcW w:w="0" w:type="auto"/>
            <w:tcMar>
              <w:top w:w="120" w:type="dxa"/>
              <w:left w:w="120" w:type="dxa"/>
              <w:bottom w:w="120" w:type="dxa"/>
              <w:right w:w="120" w:type="dxa"/>
            </w:tcMar>
            <w:vAlign w:val="center"/>
            <w:hideMark/>
          </w:tcPr>
          <w:p w:rsidR="00CD2247" w:rsidRPr="00CD2247" w:rsidRDefault="00CD2247" w:rsidP="00CD2247">
            <w:pPr>
              <w:spacing w:after="0" w:line="240" w:lineRule="auto"/>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color w:val="000000" w:themeColor="text1"/>
                <w:kern w:val="0"/>
                <w:lang w:eastAsia="en-GB"/>
                <w14:ligatures w14:val="none"/>
              </w:rPr>
              <w:t>CY</w:t>
            </w:r>
          </w:p>
        </w:tc>
      </w:tr>
    </w:tbl>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450" w:lineRule="atLeast"/>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Instruction register and decoder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lastRenderedPageBreak/>
        <w:t>It is an 8-bit register. When an instruction is fetched from memory then it is stored in the Instruction register. Instruction decoder decodes the information present in the Instruction register.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Timing and control unit</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provides timing and control signal to the microprocessor to perform operations. Following are the timing and control signals, which control external and internal circuits −</w:t>
      </w:r>
    </w:p>
    <w:p w:rsidR="00CD2247" w:rsidRPr="00CD2247" w:rsidRDefault="00CD2247" w:rsidP="00CD2247">
      <w:pPr>
        <w:numPr>
          <w:ilvl w:val="0"/>
          <w:numId w:val="14"/>
        </w:numPr>
        <w:pBdr>
          <w:top w:val="single" w:sz="2" w:space="0" w:color="auto"/>
          <w:left w:val="single" w:sz="2" w:space="0" w:color="auto"/>
          <w:bottom w:val="single" w:sz="2" w:space="0" w:color="auto"/>
          <w:right w:val="single" w:sz="2" w:space="0" w:color="auto"/>
        </w:pBdr>
        <w:spacing w:after="0" w:line="276"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Control Signals: READY, RD, WR, ALE</w:t>
      </w:r>
    </w:p>
    <w:p w:rsidR="00CD2247" w:rsidRPr="00CD2247" w:rsidRDefault="00CD2247" w:rsidP="00CD2247">
      <w:pPr>
        <w:numPr>
          <w:ilvl w:val="0"/>
          <w:numId w:val="14"/>
        </w:numPr>
        <w:pBdr>
          <w:top w:val="single" w:sz="2" w:space="0" w:color="auto"/>
          <w:left w:val="single" w:sz="2" w:space="0" w:color="auto"/>
          <w:bottom w:val="single" w:sz="2" w:space="0" w:color="auto"/>
          <w:right w:val="single" w:sz="2" w:space="0" w:color="auto"/>
        </w:pBdr>
        <w:spacing w:after="0" w:line="276"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Status Signals: S0, S1, IO/M</w:t>
      </w:r>
    </w:p>
    <w:p w:rsidR="00CD2247" w:rsidRPr="00CD2247" w:rsidRDefault="00CD2247" w:rsidP="00CD2247">
      <w:pPr>
        <w:numPr>
          <w:ilvl w:val="0"/>
          <w:numId w:val="14"/>
        </w:numPr>
        <w:pBdr>
          <w:top w:val="single" w:sz="2" w:space="0" w:color="auto"/>
          <w:left w:val="single" w:sz="2" w:space="0" w:color="auto"/>
          <w:bottom w:val="single" w:sz="2" w:space="0" w:color="auto"/>
          <w:right w:val="single" w:sz="2" w:space="0" w:color="auto"/>
        </w:pBdr>
        <w:spacing w:after="0" w:line="276"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DMA Signals: HOLD, HLDA</w:t>
      </w:r>
    </w:p>
    <w:p w:rsidR="00CD2247" w:rsidRPr="00CD2247" w:rsidRDefault="00CD2247" w:rsidP="00CD2247">
      <w:pPr>
        <w:numPr>
          <w:ilvl w:val="0"/>
          <w:numId w:val="14"/>
        </w:numPr>
        <w:pBdr>
          <w:top w:val="single" w:sz="2" w:space="0" w:color="auto"/>
          <w:left w:val="single" w:sz="2" w:space="0" w:color="auto"/>
          <w:bottom w:val="single" w:sz="2" w:space="0" w:color="auto"/>
          <w:right w:val="single" w:sz="2" w:space="0" w:color="auto"/>
        </w:pBdr>
        <w:spacing w:after="0" w:line="276" w:lineRule="auto"/>
        <w:jc w:val="both"/>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RESET Signals: RESET IN, RESET OUT</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Interrupt control</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As the name suggests it controls the interrupts during a process. When a microprocessor is executing a main program and whenever an interrupt occurs, the microprocessor shifts the control from the main program to process the incoming request. After the request is completed, the control goes back to the main program.</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There are 5 interrupt signals in 8085 microprocessor: INTR, RST 7.5, RST 6.5, RST 5.5, TRAP.</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Serial Input/output control</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It controls the serial data communication by using these two instructions: SID (Serial input data) and SOD (Serial output data).</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Address buffer and address-data buffer</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The content stored in the stack pointer and program counter is loaded into the address buffer and address-data buffer to communicate with the CPU. The memory and I/O chips are connected to these buses; the CPU can exchange the desired data with the memory and I/O chips.</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outlineLvl w:val="2"/>
        <w:rPr>
          <w:rFonts w:ascii="Times New Roman" w:eastAsia="Times New Roman" w:hAnsi="Times New Roman" w:cs="Times New Roman"/>
          <w:color w:val="0070C0"/>
          <w:kern w:val="0"/>
          <w:sz w:val="30"/>
          <w:szCs w:val="30"/>
          <w:lang w:eastAsia="en-GB"/>
          <w14:ligatures w14:val="none"/>
        </w:rPr>
      </w:pPr>
      <w:r w:rsidRPr="00CD2247">
        <w:rPr>
          <w:rFonts w:ascii="Times New Roman" w:eastAsia="Times New Roman" w:hAnsi="Times New Roman" w:cs="Times New Roman"/>
          <w:color w:val="0070C0"/>
          <w:kern w:val="0"/>
          <w:sz w:val="30"/>
          <w:szCs w:val="30"/>
          <w:lang w:eastAsia="en-GB"/>
          <w14:ligatures w14:val="none"/>
        </w:rPr>
        <w:t>Address bus and data bus</w:t>
      </w:r>
    </w:p>
    <w:p w:rsidR="00874BD5"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r w:rsidRPr="00CD2247">
        <w:rPr>
          <w:rFonts w:ascii="Times New Roman" w:eastAsia="Times New Roman" w:hAnsi="Times New Roman" w:cs="Times New Roman"/>
          <w:color w:val="000000" w:themeColor="text1"/>
          <w:kern w:val="0"/>
          <w:sz w:val="23"/>
          <w:szCs w:val="23"/>
          <w:lang w:eastAsia="en-GB"/>
          <w14:ligatures w14:val="none"/>
        </w:rPr>
        <w:t>Data bus carries the data to be stored. It is bidirectional, whereas address bus carries the location to where it should be stored and it is unidirectional. It is used to transfer the data &amp; Address I/O devices.</w:t>
      </w:r>
    </w:p>
    <w:p w:rsidR="00CD2247" w:rsidRPr="00CD2247" w:rsidRDefault="00CD2247" w:rsidP="00CD2247">
      <w:pPr>
        <w:pBdr>
          <w:top w:val="single" w:sz="2" w:space="0" w:color="auto"/>
          <w:left w:val="single" w:sz="2" w:space="0" w:color="auto"/>
          <w:bottom w:val="single" w:sz="2" w:space="0" w:color="auto"/>
          <w:right w:val="single" w:sz="2" w:space="0" w:color="auto"/>
        </w:pBdr>
        <w:shd w:val="clear" w:color="auto" w:fill="FFFFFF"/>
        <w:spacing w:before="100" w:beforeAutospacing="1" w:after="100" w:afterAutospacing="1" w:line="276" w:lineRule="auto"/>
        <w:rPr>
          <w:rFonts w:ascii="Times New Roman" w:eastAsia="Times New Roman" w:hAnsi="Times New Roman" w:cs="Times New Roman"/>
          <w:color w:val="000000" w:themeColor="text1"/>
          <w:kern w:val="0"/>
          <w:sz w:val="23"/>
          <w:szCs w:val="23"/>
          <w:lang w:eastAsia="en-GB"/>
          <w14:ligatures w14:val="none"/>
        </w:rPr>
      </w:pPr>
    </w:p>
    <w:p w:rsidR="00CD2247" w:rsidRDefault="00CD2247" w:rsidP="00CD2247">
      <w:pPr>
        <w:spacing w:after="0" w:line="360" w:lineRule="atLeast"/>
        <w:rPr>
          <w:rFonts w:ascii="Times New Roman" w:eastAsia="Times New Roman" w:hAnsi="Times New Roman" w:cs="Times New Roman"/>
          <w:b/>
          <w:bCs/>
          <w:color w:val="000000" w:themeColor="text1"/>
          <w:kern w:val="0"/>
          <w:lang w:eastAsia="en-GB"/>
          <w14:ligatures w14:val="none"/>
        </w:rPr>
      </w:pPr>
    </w:p>
    <w:p w:rsidR="00CD2247" w:rsidRDefault="00CD2247" w:rsidP="00CD2247">
      <w:pPr>
        <w:spacing w:after="0" w:line="360" w:lineRule="atLeast"/>
        <w:rPr>
          <w:rFonts w:ascii="Times New Roman" w:eastAsia="Times New Roman" w:hAnsi="Times New Roman" w:cs="Times New Roman"/>
          <w:b/>
          <w:bCs/>
          <w:color w:val="000000" w:themeColor="text1"/>
          <w:kern w:val="0"/>
          <w:lang w:eastAsia="en-GB"/>
          <w14:ligatures w14:val="none"/>
        </w:rPr>
      </w:pPr>
    </w:p>
    <w:p w:rsidR="00CD2247" w:rsidRDefault="00CD2247" w:rsidP="00CD2247">
      <w:pPr>
        <w:spacing w:after="0" w:line="360" w:lineRule="atLeast"/>
        <w:rPr>
          <w:rFonts w:ascii="Times New Roman" w:eastAsia="Times New Roman" w:hAnsi="Times New Roman" w:cs="Times New Roman"/>
          <w:b/>
          <w:bCs/>
          <w:color w:val="0070C0"/>
          <w:kern w:val="0"/>
          <w:sz w:val="28"/>
          <w:szCs w:val="28"/>
          <w:lang w:eastAsia="en-GB"/>
          <w14:ligatures w14:val="none"/>
        </w:rPr>
      </w:pPr>
      <w:r w:rsidRPr="00CD2247">
        <w:rPr>
          <w:rFonts w:ascii="Times New Roman" w:eastAsia="Times New Roman" w:hAnsi="Times New Roman" w:cs="Times New Roman"/>
          <w:b/>
          <w:bCs/>
          <w:color w:val="0070C0"/>
          <w:kern w:val="0"/>
          <w:sz w:val="28"/>
          <w:szCs w:val="28"/>
          <w:lang w:eastAsia="en-GB"/>
          <w14:ligatures w14:val="none"/>
        </w:rPr>
        <w:lastRenderedPageBreak/>
        <w:t>Key Operations of the 8085 Microprocessor:</w:t>
      </w:r>
    </w:p>
    <w:p w:rsidR="00CD2247" w:rsidRPr="00CD2247" w:rsidRDefault="00CD2247" w:rsidP="00CD2247">
      <w:pPr>
        <w:spacing w:after="0" w:line="360" w:lineRule="atLeast"/>
        <w:rPr>
          <w:rFonts w:ascii="Times New Roman" w:eastAsia="Times New Roman" w:hAnsi="Times New Roman" w:cs="Times New Roman"/>
          <w:color w:val="0070C0"/>
          <w:kern w:val="0"/>
          <w:sz w:val="28"/>
          <w:szCs w:val="28"/>
          <w:lang w:eastAsia="en-GB"/>
          <w14:ligatures w14:val="none"/>
        </w:rPr>
      </w:pP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6" w:history="1">
        <w:r w:rsidRPr="00CD2247">
          <w:rPr>
            <w:rFonts w:ascii="Times New Roman" w:eastAsia="Times New Roman" w:hAnsi="Times New Roman" w:cs="Times New Roman"/>
            <w:b/>
            <w:bCs/>
            <w:color w:val="000000" w:themeColor="text1"/>
            <w:kern w:val="0"/>
            <w:u w:val="single"/>
            <w:lang w:eastAsia="en-GB"/>
            <w14:ligatures w14:val="none"/>
          </w:rPr>
          <w:t>Data Transfer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w:t>
      </w:r>
      <w:r>
        <w:rPr>
          <w:rFonts w:ascii="Times New Roman" w:eastAsia="Times New Roman" w:hAnsi="Times New Roman" w:cs="Times New Roman"/>
          <w:color w:val="000000" w:themeColor="text1"/>
          <w:kern w:val="0"/>
          <w:lang w:eastAsia="en-GB"/>
          <w14:ligatures w14:val="none"/>
        </w:rPr>
        <w:t xml:space="preserve"> </w:t>
      </w:r>
      <w:r w:rsidRPr="00CD2247">
        <w:rPr>
          <w:rFonts w:ascii="Times New Roman" w:eastAsia="Times New Roman" w:hAnsi="Times New Roman" w:cs="Times New Roman"/>
          <w:color w:val="000000" w:themeColor="text1"/>
          <w:kern w:val="0"/>
          <w:lang w:eastAsia="en-GB"/>
          <w14:ligatures w14:val="none"/>
        </w:rPr>
        <w:t>Move data between registers, or between memory and registers (e.g., </w:t>
      </w:r>
      <w:r w:rsidRPr="00CD2247">
        <w:rPr>
          <w:rFonts w:ascii="Times New Roman" w:eastAsia="Times New Roman" w:hAnsi="Times New Roman" w:cs="Times New Roman"/>
          <w:color w:val="000000" w:themeColor="text1"/>
          <w:kern w:val="0"/>
          <w:sz w:val="21"/>
          <w:szCs w:val="21"/>
          <w:lang w:eastAsia="en-GB"/>
          <w14:ligatures w14:val="none"/>
        </w:rPr>
        <w:t>MOV</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MVI</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LDA</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STA</w:t>
      </w:r>
      <w:r w:rsidRPr="00CD2247">
        <w:rPr>
          <w:rFonts w:ascii="Times New Roman" w:eastAsia="Times New Roman" w:hAnsi="Times New Roman" w:cs="Times New Roman"/>
          <w:color w:val="000000" w:themeColor="text1"/>
          <w:kern w:val="0"/>
          <w:lang w:eastAsia="en-GB"/>
          <w14:ligatures w14:val="none"/>
        </w:rPr>
        <w:t>).</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7" w:history="1">
        <w:r w:rsidRPr="00CD2247">
          <w:rPr>
            <w:rFonts w:ascii="Times New Roman" w:eastAsia="Times New Roman" w:hAnsi="Times New Roman" w:cs="Times New Roman"/>
            <w:b/>
            <w:bCs/>
            <w:color w:val="000000" w:themeColor="text1"/>
            <w:kern w:val="0"/>
            <w:u w:val="single"/>
            <w:lang w:eastAsia="en-GB"/>
            <w14:ligatures w14:val="none"/>
          </w:rPr>
          <w:t>Arithmetic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Perform 8-bit addition, subtraction, increment, or decrement (e.g., </w:t>
      </w:r>
      <w:r w:rsidRPr="00CD2247">
        <w:rPr>
          <w:rFonts w:ascii="Times New Roman" w:eastAsia="Times New Roman" w:hAnsi="Times New Roman" w:cs="Times New Roman"/>
          <w:color w:val="000000" w:themeColor="text1"/>
          <w:kern w:val="0"/>
          <w:sz w:val="21"/>
          <w:szCs w:val="21"/>
          <w:lang w:eastAsia="en-GB"/>
          <w14:ligatures w14:val="none"/>
        </w:rPr>
        <w:t>ADD</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SUB</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INR</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DCR</w:t>
      </w:r>
      <w:r w:rsidRPr="00CD2247">
        <w:rPr>
          <w:rFonts w:ascii="Times New Roman" w:eastAsia="Times New Roman" w:hAnsi="Times New Roman" w:cs="Times New Roman"/>
          <w:color w:val="000000" w:themeColor="text1"/>
          <w:kern w:val="0"/>
          <w:lang w:eastAsia="en-GB"/>
          <w14:ligatures w14:val="none"/>
        </w:rPr>
        <w:t>).</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8" w:history="1">
        <w:r w:rsidRPr="00CD2247">
          <w:rPr>
            <w:rFonts w:ascii="Times New Roman" w:eastAsia="Times New Roman" w:hAnsi="Times New Roman" w:cs="Times New Roman"/>
            <w:b/>
            <w:bCs/>
            <w:color w:val="000000" w:themeColor="text1"/>
            <w:kern w:val="0"/>
            <w:u w:val="single"/>
            <w:lang w:eastAsia="en-GB"/>
            <w14:ligatures w14:val="none"/>
          </w:rPr>
          <w:t>Logical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Execute Boolean logic, including AND, OR, XOR, complement, and rotations (e.g., </w:t>
      </w:r>
      <w:r w:rsidRPr="00CD2247">
        <w:rPr>
          <w:rFonts w:ascii="Times New Roman" w:eastAsia="Times New Roman" w:hAnsi="Times New Roman" w:cs="Times New Roman"/>
          <w:color w:val="000000" w:themeColor="text1"/>
          <w:kern w:val="0"/>
          <w:sz w:val="21"/>
          <w:szCs w:val="21"/>
          <w:lang w:eastAsia="en-GB"/>
          <w14:ligatures w14:val="none"/>
        </w:rPr>
        <w:t>ANA</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ORA</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CMA</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RLC</w:t>
      </w:r>
      <w:r w:rsidRPr="00CD2247">
        <w:rPr>
          <w:rFonts w:ascii="Times New Roman" w:eastAsia="Times New Roman" w:hAnsi="Times New Roman" w:cs="Times New Roman"/>
          <w:color w:val="000000" w:themeColor="text1"/>
          <w:kern w:val="0"/>
          <w:lang w:eastAsia="en-GB"/>
          <w14:ligatures w14:val="none"/>
        </w:rPr>
        <w:t>).</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9" w:history="1">
        <w:r w:rsidRPr="00CD2247">
          <w:rPr>
            <w:rFonts w:ascii="Times New Roman" w:eastAsia="Times New Roman" w:hAnsi="Times New Roman" w:cs="Times New Roman"/>
            <w:b/>
            <w:bCs/>
            <w:color w:val="000000" w:themeColor="text1"/>
            <w:kern w:val="0"/>
            <w:u w:val="single"/>
            <w:lang w:eastAsia="en-GB"/>
            <w14:ligatures w14:val="none"/>
          </w:rPr>
          <w:t>Branching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Alter the program flow based on conditions, such as jump, call, or return (e.g., </w:t>
      </w:r>
      <w:r w:rsidRPr="00CD2247">
        <w:rPr>
          <w:rFonts w:ascii="Times New Roman" w:eastAsia="Times New Roman" w:hAnsi="Times New Roman" w:cs="Times New Roman"/>
          <w:color w:val="000000" w:themeColor="text1"/>
          <w:kern w:val="0"/>
          <w:sz w:val="21"/>
          <w:szCs w:val="21"/>
          <w:lang w:eastAsia="en-GB"/>
          <w14:ligatures w14:val="none"/>
        </w:rPr>
        <w:t>JMP</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JZ</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CALL</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RET</w:t>
      </w:r>
      <w:r w:rsidRPr="00CD2247">
        <w:rPr>
          <w:rFonts w:ascii="Times New Roman" w:eastAsia="Times New Roman" w:hAnsi="Times New Roman" w:cs="Times New Roman"/>
          <w:color w:val="000000" w:themeColor="text1"/>
          <w:kern w:val="0"/>
          <w:lang w:eastAsia="en-GB"/>
          <w14:ligatures w14:val="none"/>
        </w:rPr>
        <w:t>).</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10" w:history="1">
        <w:r w:rsidRPr="00CD2247">
          <w:rPr>
            <w:rFonts w:ascii="Times New Roman" w:eastAsia="Times New Roman" w:hAnsi="Times New Roman" w:cs="Times New Roman"/>
            <w:b/>
            <w:bCs/>
            <w:color w:val="000000" w:themeColor="text1"/>
            <w:kern w:val="0"/>
            <w:u w:val="single"/>
            <w:lang w:eastAsia="en-GB"/>
            <w14:ligatures w14:val="none"/>
          </w:rPr>
          <w:t>Machine Control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Manage the microprocessor status, including HALT, No Operation (NOP), and interrupt handling (e.g., </w:t>
      </w:r>
      <w:r w:rsidRPr="00CD2247">
        <w:rPr>
          <w:rFonts w:ascii="Times New Roman" w:eastAsia="Times New Roman" w:hAnsi="Times New Roman" w:cs="Times New Roman"/>
          <w:color w:val="000000" w:themeColor="text1"/>
          <w:kern w:val="0"/>
          <w:sz w:val="21"/>
          <w:szCs w:val="21"/>
          <w:lang w:eastAsia="en-GB"/>
          <w14:ligatures w14:val="none"/>
        </w:rPr>
        <w:t>EI</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DI</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SIM</w:t>
      </w:r>
      <w:r w:rsidRPr="00CD2247">
        <w:rPr>
          <w:rFonts w:ascii="Times New Roman" w:eastAsia="Times New Roman" w:hAnsi="Times New Roman" w:cs="Times New Roman"/>
          <w:color w:val="000000" w:themeColor="text1"/>
          <w:kern w:val="0"/>
          <w:lang w:eastAsia="en-GB"/>
          <w14:ligatures w14:val="none"/>
        </w:rPr>
        <w:t>, </w:t>
      </w:r>
      <w:r w:rsidRPr="00CD2247">
        <w:rPr>
          <w:rFonts w:ascii="Times New Roman" w:eastAsia="Times New Roman" w:hAnsi="Times New Roman" w:cs="Times New Roman"/>
          <w:color w:val="000000" w:themeColor="text1"/>
          <w:kern w:val="0"/>
          <w:sz w:val="21"/>
          <w:szCs w:val="21"/>
          <w:lang w:eastAsia="en-GB"/>
          <w14:ligatures w14:val="none"/>
        </w:rPr>
        <w:t>RIM</w:t>
      </w:r>
      <w:r w:rsidRPr="00CD2247">
        <w:rPr>
          <w:rFonts w:ascii="Times New Roman" w:eastAsia="Times New Roman" w:hAnsi="Times New Roman" w:cs="Times New Roman"/>
          <w:color w:val="000000" w:themeColor="text1"/>
          <w:kern w:val="0"/>
          <w:lang w:eastAsia="en-GB"/>
          <w14:ligatures w14:val="none"/>
        </w:rPr>
        <w:t>).</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lang w:eastAsia="en-GB"/>
          <w14:ligatures w14:val="none"/>
        </w:rPr>
      </w:pPr>
      <w:hyperlink r:id="rId11" w:history="1">
        <w:r w:rsidRPr="00CD2247">
          <w:rPr>
            <w:rFonts w:ascii="Times New Roman" w:eastAsia="Times New Roman" w:hAnsi="Times New Roman" w:cs="Times New Roman"/>
            <w:b/>
            <w:bCs/>
            <w:color w:val="000000" w:themeColor="text1"/>
            <w:kern w:val="0"/>
            <w:u w:val="single"/>
            <w:lang w:eastAsia="en-GB"/>
            <w14:ligatures w14:val="none"/>
          </w:rPr>
          <w:t>I/O &amp; Memory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The MPU initiates four main bus operations:</w:t>
      </w:r>
    </w:p>
    <w:p w:rsidR="00CD2247" w:rsidRPr="00CD2247" w:rsidRDefault="00CD2247" w:rsidP="00CD2247">
      <w:pPr>
        <w:numPr>
          <w:ilvl w:val="1"/>
          <w:numId w:val="15"/>
        </w:numPr>
        <w:spacing w:after="180" w:line="360" w:lineRule="atLeast"/>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Memory Read/Write:</w:t>
      </w:r>
      <w:r w:rsidRPr="00CD2247">
        <w:rPr>
          <w:rFonts w:ascii="Times New Roman" w:eastAsia="Times New Roman" w:hAnsi="Times New Roman" w:cs="Times New Roman"/>
          <w:color w:val="000000" w:themeColor="text1"/>
          <w:kern w:val="0"/>
          <w:lang w:eastAsia="en-GB"/>
          <w14:ligatures w14:val="none"/>
        </w:rPr>
        <w:t> Transfers data between the CPU and memory.</w:t>
      </w:r>
    </w:p>
    <w:p w:rsidR="00CD2247" w:rsidRPr="00CD2247" w:rsidRDefault="00CD2247" w:rsidP="00CD2247">
      <w:pPr>
        <w:numPr>
          <w:ilvl w:val="1"/>
          <w:numId w:val="15"/>
        </w:numPr>
        <w:spacing w:after="180" w:line="360" w:lineRule="atLeast"/>
        <w:rPr>
          <w:rFonts w:ascii="Times New Roman" w:eastAsia="Times New Roman" w:hAnsi="Times New Roman" w:cs="Times New Roman"/>
          <w:color w:val="000000" w:themeColor="text1"/>
          <w:kern w:val="0"/>
          <w:lang w:eastAsia="en-GB"/>
          <w14:ligatures w14:val="none"/>
        </w:rPr>
      </w:pPr>
      <w:r w:rsidRPr="00CD2247">
        <w:rPr>
          <w:rFonts w:ascii="Times New Roman" w:eastAsia="Times New Roman" w:hAnsi="Times New Roman" w:cs="Times New Roman"/>
          <w:b/>
          <w:bCs/>
          <w:color w:val="000000" w:themeColor="text1"/>
          <w:kern w:val="0"/>
          <w:lang w:eastAsia="en-GB"/>
          <w14:ligatures w14:val="none"/>
        </w:rPr>
        <w:t>I/O Read/Write:</w:t>
      </w:r>
      <w:r w:rsidRPr="00CD2247">
        <w:rPr>
          <w:rFonts w:ascii="Times New Roman" w:eastAsia="Times New Roman" w:hAnsi="Times New Roman" w:cs="Times New Roman"/>
          <w:color w:val="000000" w:themeColor="text1"/>
          <w:kern w:val="0"/>
          <w:lang w:eastAsia="en-GB"/>
          <w14:ligatures w14:val="none"/>
        </w:rPr>
        <w:t> Transfers data between the CPU and I/O devices.</w:t>
      </w:r>
    </w:p>
    <w:p w:rsidR="00CD2247" w:rsidRPr="00CD2247" w:rsidRDefault="00CD2247" w:rsidP="00CD2247">
      <w:pPr>
        <w:numPr>
          <w:ilvl w:val="0"/>
          <w:numId w:val="15"/>
        </w:numPr>
        <w:spacing w:after="180" w:line="360" w:lineRule="atLeast"/>
        <w:rPr>
          <w:rFonts w:ascii="Times New Roman" w:eastAsia="Times New Roman" w:hAnsi="Times New Roman" w:cs="Times New Roman"/>
          <w:color w:val="000000" w:themeColor="text1"/>
          <w:kern w:val="0"/>
          <w:sz w:val="28"/>
          <w:szCs w:val="28"/>
          <w:lang w:eastAsia="en-GB"/>
          <w14:ligatures w14:val="none"/>
        </w:rPr>
      </w:pPr>
      <w:hyperlink r:id="rId12" w:history="1">
        <w:r w:rsidRPr="00CD2247">
          <w:rPr>
            <w:rFonts w:ascii="Times New Roman" w:eastAsia="Times New Roman" w:hAnsi="Times New Roman" w:cs="Times New Roman"/>
            <w:b/>
            <w:bCs/>
            <w:color w:val="000000" w:themeColor="text1"/>
            <w:kern w:val="0"/>
            <w:u w:val="single"/>
            <w:lang w:eastAsia="en-GB"/>
            <w14:ligatures w14:val="none"/>
          </w:rPr>
          <w:t>Externally Initiated Operations</w:t>
        </w:r>
      </w:hyperlink>
      <w:r w:rsidRPr="00CD2247">
        <w:rPr>
          <w:rFonts w:ascii="Times New Roman" w:eastAsia="Times New Roman" w:hAnsi="Times New Roman" w:cs="Times New Roman"/>
          <w:b/>
          <w:bCs/>
          <w:color w:val="000000" w:themeColor="text1"/>
          <w:kern w:val="0"/>
          <w:lang w:eastAsia="en-GB"/>
          <w14:ligatures w14:val="none"/>
        </w:rPr>
        <w:t>:</w:t>
      </w:r>
      <w:r w:rsidRPr="00CD2247">
        <w:rPr>
          <w:rFonts w:ascii="Times New Roman" w:eastAsia="Times New Roman" w:hAnsi="Times New Roman" w:cs="Times New Roman"/>
          <w:color w:val="000000" w:themeColor="text1"/>
          <w:kern w:val="0"/>
          <w:lang w:eastAsia="en-GB"/>
          <w14:ligatures w14:val="none"/>
        </w:rPr>
        <w:t> Includes Reset (clears PC to </w:t>
      </w:r>
      <w:r>
        <w:rPr>
          <w:rFonts w:ascii="Times New Roman" w:eastAsia="Times New Roman" w:hAnsi="Times New Roman" w:cs="Times New Roman"/>
          <w:color w:val="000000" w:themeColor="text1"/>
          <w:kern w:val="0"/>
          <w:lang w:eastAsia="en-GB"/>
          <w14:ligatures w14:val="none"/>
        </w:rPr>
        <w:t>0000H), Interrupts</w:t>
      </w:r>
      <w:r w:rsidR="00E12FCA">
        <w:rPr>
          <w:rFonts w:ascii="Times New Roman" w:eastAsia="Times New Roman" w:hAnsi="Times New Roman" w:cs="Times New Roman"/>
          <w:color w:val="000000" w:themeColor="text1"/>
          <w:kern w:val="0"/>
          <w:lang w:eastAsia="en-GB"/>
          <w14:ligatures w14:val="none"/>
        </w:rPr>
        <w:t xml:space="preserve"> (TRAP, RST 7.5 etc.) and Ready (synchronizes slow peripherals).</w:t>
      </w:r>
    </w:p>
    <w:p w:rsidR="00CD2247" w:rsidRPr="00CD2247" w:rsidRDefault="00CD2247" w:rsidP="00CD2247">
      <w:pPr>
        <w:spacing w:after="180" w:line="360" w:lineRule="atLeast"/>
        <w:ind w:left="720"/>
        <w:rPr>
          <w:rFonts w:ascii="Times New Roman" w:eastAsia="Times New Roman" w:hAnsi="Times New Roman" w:cs="Times New Roman"/>
          <w:color w:val="000000" w:themeColor="text1"/>
          <w:kern w:val="0"/>
          <w:lang w:eastAsia="en-GB"/>
          <w14:ligatures w14:val="none"/>
        </w:rPr>
      </w:pPr>
    </w:p>
    <w:sectPr w:rsidR="00CD2247" w:rsidRPr="00CD22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66C68"/>
    <w:multiLevelType w:val="multilevel"/>
    <w:tmpl w:val="5238C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401DBB"/>
    <w:multiLevelType w:val="multilevel"/>
    <w:tmpl w:val="FD0A0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C87B14"/>
    <w:multiLevelType w:val="multilevel"/>
    <w:tmpl w:val="02C47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7C7B6C"/>
    <w:multiLevelType w:val="multilevel"/>
    <w:tmpl w:val="3D14B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D22FBF"/>
    <w:multiLevelType w:val="multilevel"/>
    <w:tmpl w:val="003A1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284877">
    <w:abstractNumId w:val="1"/>
    <w:lvlOverride w:ilvl="0">
      <w:startOverride w:val="1"/>
    </w:lvlOverride>
  </w:num>
  <w:num w:numId="2" w16cid:durableId="1933198906">
    <w:abstractNumId w:val="1"/>
    <w:lvlOverride w:ilvl="0">
      <w:startOverride w:val="2"/>
    </w:lvlOverride>
  </w:num>
  <w:num w:numId="3" w16cid:durableId="1020817043">
    <w:abstractNumId w:val="1"/>
    <w:lvlOverride w:ilvl="0">
      <w:startOverride w:val="3"/>
    </w:lvlOverride>
  </w:num>
  <w:num w:numId="4" w16cid:durableId="688794774">
    <w:abstractNumId w:val="1"/>
    <w:lvlOverride w:ilvl="0">
      <w:startOverride w:val="4"/>
    </w:lvlOverride>
  </w:num>
  <w:num w:numId="5" w16cid:durableId="1062601883">
    <w:abstractNumId w:val="1"/>
    <w:lvlOverride w:ilvl="0">
      <w:startOverride w:val="5"/>
    </w:lvlOverride>
  </w:num>
  <w:num w:numId="6" w16cid:durableId="364328497">
    <w:abstractNumId w:val="1"/>
    <w:lvlOverride w:ilvl="0">
      <w:startOverride w:val="6"/>
    </w:lvlOverride>
  </w:num>
  <w:num w:numId="7" w16cid:durableId="811555498">
    <w:abstractNumId w:val="1"/>
    <w:lvlOverride w:ilvl="0">
      <w:startOverride w:val="7"/>
    </w:lvlOverride>
  </w:num>
  <w:num w:numId="8" w16cid:durableId="2123261546">
    <w:abstractNumId w:val="1"/>
    <w:lvlOverride w:ilvl="0">
      <w:startOverride w:val="8"/>
    </w:lvlOverride>
  </w:num>
  <w:num w:numId="9" w16cid:durableId="703865182">
    <w:abstractNumId w:val="3"/>
    <w:lvlOverride w:ilvl="0">
      <w:startOverride w:val="1"/>
    </w:lvlOverride>
  </w:num>
  <w:num w:numId="10" w16cid:durableId="1433549799">
    <w:abstractNumId w:val="3"/>
    <w:lvlOverride w:ilvl="0">
      <w:startOverride w:val="2"/>
    </w:lvlOverride>
  </w:num>
  <w:num w:numId="11" w16cid:durableId="634020236">
    <w:abstractNumId w:val="3"/>
    <w:lvlOverride w:ilvl="0">
      <w:startOverride w:val="3"/>
    </w:lvlOverride>
  </w:num>
  <w:num w:numId="12" w16cid:durableId="284193420">
    <w:abstractNumId w:val="3"/>
    <w:lvlOverride w:ilvl="0">
      <w:startOverride w:val="4"/>
    </w:lvlOverride>
  </w:num>
  <w:num w:numId="13" w16cid:durableId="1814906533">
    <w:abstractNumId w:val="0"/>
  </w:num>
  <w:num w:numId="14" w16cid:durableId="263340263">
    <w:abstractNumId w:val="4"/>
  </w:num>
  <w:num w:numId="15" w16cid:durableId="12077914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BD5"/>
    <w:rsid w:val="002F0FEC"/>
    <w:rsid w:val="004F1E80"/>
    <w:rsid w:val="00540FCD"/>
    <w:rsid w:val="00874BD5"/>
    <w:rsid w:val="00AA744C"/>
    <w:rsid w:val="00C046D2"/>
    <w:rsid w:val="00CD2247"/>
    <w:rsid w:val="00E12FCA"/>
    <w:rsid w:val="00FF637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46C8AAA"/>
  <w15:chartTrackingRefBased/>
  <w15:docId w15:val="{50838AEE-7AAC-7740-A2B5-918AF021B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74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74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74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4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4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74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74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74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4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4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4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4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4BD5"/>
    <w:rPr>
      <w:rFonts w:eastAsiaTheme="majorEastAsia" w:cstheme="majorBidi"/>
      <w:color w:val="272727" w:themeColor="text1" w:themeTint="D8"/>
    </w:rPr>
  </w:style>
  <w:style w:type="paragraph" w:styleId="Title">
    <w:name w:val="Title"/>
    <w:basedOn w:val="Normal"/>
    <w:next w:val="Normal"/>
    <w:link w:val="TitleChar"/>
    <w:uiPriority w:val="10"/>
    <w:qFormat/>
    <w:rsid w:val="00874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4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4BD5"/>
    <w:pPr>
      <w:spacing w:before="160"/>
      <w:jc w:val="center"/>
    </w:pPr>
    <w:rPr>
      <w:i/>
      <w:iCs/>
      <w:color w:val="404040" w:themeColor="text1" w:themeTint="BF"/>
    </w:rPr>
  </w:style>
  <w:style w:type="character" w:customStyle="1" w:styleId="QuoteChar">
    <w:name w:val="Quote Char"/>
    <w:basedOn w:val="DefaultParagraphFont"/>
    <w:link w:val="Quote"/>
    <w:uiPriority w:val="29"/>
    <w:rsid w:val="00874BD5"/>
    <w:rPr>
      <w:i/>
      <w:iCs/>
      <w:color w:val="404040" w:themeColor="text1" w:themeTint="BF"/>
    </w:rPr>
  </w:style>
  <w:style w:type="paragraph" w:styleId="ListParagraph">
    <w:name w:val="List Paragraph"/>
    <w:basedOn w:val="Normal"/>
    <w:uiPriority w:val="34"/>
    <w:qFormat/>
    <w:rsid w:val="00874BD5"/>
    <w:pPr>
      <w:ind w:left="720"/>
      <w:contextualSpacing/>
    </w:pPr>
  </w:style>
  <w:style w:type="character" w:styleId="IntenseEmphasis">
    <w:name w:val="Intense Emphasis"/>
    <w:basedOn w:val="DefaultParagraphFont"/>
    <w:uiPriority w:val="21"/>
    <w:qFormat/>
    <w:rsid w:val="00874BD5"/>
    <w:rPr>
      <w:i/>
      <w:iCs/>
      <w:color w:val="0F4761" w:themeColor="accent1" w:themeShade="BF"/>
    </w:rPr>
  </w:style>
  <w:style w:type="paragraph" w:styleId="IntenseQuote">
    <w:name w:val="Intense Quote"/>
    <w:basedOn w:val="Normal"/>
    <w:next w:val="Normal"/>
    <w:link w:val="IntenseQuoteChar"/>
    <w:uiPriority w:val="30"/>
    <w:qFormat/>
    <w:rsid w:val="00874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4BD5"/>
    <w:rPr>
      <w:i/>
      <w:iCs/>
      <w:color w:val="0F4761" w:themeColor="accent1" w:themeShade="BF"/>
    </w:rPr>
  </w:style>
  <w:style w:type="character" w:styleId="IntenseReference">
    <w:name w:val="Intense Reference"/>
    <w:basedOn w:val="DefaultParagraphFont"/>
    <w:uiPriority w:val="32"/>
    <w:qFormat/>
    <w:rsid w:val="00874BD5"/>
    <w:rPr>
      <w:b/>
      <w:bCs/>
      <w:smallCaps/>
      <w:color w:val="0F4761" w:themeColor="accent1" w:themeShade="BF"/>
      <w:spacing w:val="5"/>
    </w:rPr>
  </w:style>
  <w:style w:type="paragraph" w:styleId="NormalWeb">
    <w:name w:val="Normal (Web)"/>
    <w:basedOn w:val="Normal"/>
    <w:uiPriority w:val="99"/>
    <w:semiHidden/>
    <w:unhideWhenUsed/>
    <w:rsid w:val="00874BD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874BD5"/>
  </w:style>
  <w:style w:type="character" w:styleId="Strong">
    <w:name w:val="Strong"/>
    <w:basedOn w:val="DefaultParagraphFont"/>
    <w:uiPriority w:val="22"/>
    <w:qFormat/>
    <w:rsid w:val="00874BD5"/>
    <w:rPr>
      <w:b/>
      <w:bCs/>
    </w:rPr>
  </w:style>
  <w:style w:type="character" w:styleId="Emphasis">
    <w:name w:val="Emphasis"/>
    <w:basedOn w:val="DefaultParagraphFont"/>
    <w:uiPriority w:val="20"/>
    <w:qFormat/>
    <w:rsid w:val="00874BD5"/>
    <w:rPr>
      <w:i/>
      <w:iCs/>
    </w:rPr>
  </w:style>
  <w:style w:type="character" w:styleId="Hyperlink">
    <w:name w:val="Hyperlink"/>
    <w:basedOn w:val="DefaultParagraphFont"/>
    <w:uiPriority w:val="99"/>
    <w:semiHidden/>
    <w:unhideWhenUsed/>
    <w:rsid w:val="00874BD5"/>
    <w:rPr>
      <w:color w:val="0000FF"/>
      <w:u w:val="single"/>
    </w:rPr>
  </w:style>
  <w:style w:type="paragraph" w:customStyle="1" w:styleId="df3vjf">
    <w:name w:val="df3vjf"/>
    <w:basedOn w:val="Normal"/>
    <w:rsid w:val="00CD2247"/>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t286pc">
    <w:name w:val="t286pc"/>
    <w:basedOn w:val="DefaultParagraphFont"/>
    <w:rsid w:val="00CD2247"/>
  </w:style>
  <w:style w:type="character" w:styleId="HTMLCode">
    <w:name w:val="HTML Code"/>
    <w:basedOn w:val="DefaultParagraphFont"/>
    <w:uiPriority w:val="99"/>
    <w:semiHidden/>
    <w:unhideWhenUsed/>
    <w:rsid w:val="00CD2247"/>
    <w:rPr>
      <w:rFonts w:ascii="Courier New" w:eastAsia="Times New Roman" w:hAnsi="Courier New" w:cs="Courier New"/>
      <w:sz w:val="20"/>
      <w:szCs w:val="20"/>
    </w:rPr>
  </w:style>
  <w:style w:type="character" w:customStyle="1" w:styleId="dtet0b">
    <w:name w:val="dtet0b"/>
    <w:basedOn w:val="DefaultParagraphFont"/>
    <w:rsid w:val="00CD2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client=safari&amp;rls=en&amp;q=Logical+Operations&amp;ie=UTF-8&amp;oe=UTF-8&amp;ved=2ahUKEwj63tD15_OSAxWuS2wGHTjHI0sQgK4QegYIAQgCE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client=safari&amp;rls=en&amp;q=Arithmetic+Operations&amp;ie=UTF-8&amp;oe=UTF-8&amp;ved=2ahUKEwj63tD15_OSAxWuS2wGHTjHI0sQgK4QegYIAQgCEAM" TargetMode="External"/><Relationship Id="rId12" Type="http://schemas.openxmlformats.org/officeDocument/2006/relationships/hyperlink" Target="https://www.google.com/search?client=safari&amp;rls=en&amp;q=Externally+Initiated+Operations&amp;ie=UTF-8&amp;oe=UTF-8&amp;ved=2ahUKEwj63tD15_OSAxWuS2wGHTjHI0sQgK4QegYIAQgCEA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client=safari&amp;rls=en&amp;q=Data+Transfer+Operations&amp;ie=UTF-8&amp;oe=UTF-8&amp;ved=2ahUKEwj63tD15_OSAxWuS2wGHTjHI0sQgK4QegYIAQgCEAE" TargetMode="External"/><Relationship Id="rId11" Type="http://schemas.openxmlformats.org/officeDocument/2006/relationships/hyperlink" Target="https://www.google.com/search?client=safari&amp;rls=en&amp;q=I%2FO+%26+Memory+Operations&amp;ie=UTF-8&amp;oe=UTF-8&amp;ved=2ahUKEwj63tD15_OSAxWuS2wGHTjHI0sQgK4QegYIAQgCEAs" TargetMode="External"/><Relationship Id="rId5" Type="http://schemas.openxmlformats.org/officeDocument/2006/relationships/image" Target="media/image1.jpg"/><Relationship Id="rId10" Type="http://schemas.openxmlformats.org/officeDocument/2006/relationships/hyperlink" Target="https://www.google.com/search?client=safari&amp;rls=en&amp;q=Machine+Control+Operations&amp;ie=UTF-8&amp;oe=UTF-8&amp;ved=2ahUKEwj63tD15_OSAxWuS2wGHTjHI0sQgK4QegYIAQgCEAk" TargetMode="External"/><Relationship Id="rId4" Type="http://schemas.openxmlformats.org/officeDocument/2006/relationships/webSettings" Target="webSettings.xml"/><Relationship Id="rId9" Type="http://schemas.openxmlformats.org/officeDocument/2006/relationships/hyperlink" Target="https://www.google.com/search?client=safari&amp;rls=en&amp;q=Branching+Operations&amp;ie=UTF-8&amp;oe=UTF-8&amp;ved=2ahUKEwj63tD15_OSAxWuS2wGHTjHI0sQgK4QegYIAQgCEA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1240</Words>
  <Characters>7073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trishnadutta31@gmail.com</dc:creator>
  <cp:keywords/>
  <dc:description/>
  <cp:lastModifiedBy>trishnadutta31@gmail.com</cp:lastModifiedBy>
  <cp:revision>1</cp:revision>
  <dcterms:created xsi:type="dcterms:W3CDTF">2026-02-25T04:29:00Z</dcterms:created>
  <dcterms:modified xsi:type="dcterms:W3CDTF">2026-02-25T04:51:00Z</dcterms:modified>
</cp:coreProperties>
</file>